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73E4171" w14:textId="77777777" w:rsidR="00427C8E" w:rsidRPr="00D12AA2" w:rsidRDefault="007A5F63" w:rsidP="007A5F63">
      <w:pPr>
        <w:jc w:val="center"/>
        <w:rPr>
          <w:rFonts w:ascii="Arial" w:hAnsi="Arial" w:cs="Arial"/>
          <w:sz w:val="28"/>
          <w:szCs w:val="28"/>
        </w:rPr>
      </w:pPr>
      <w:r w:rsidRPr="00D12AA2">
        <w:rPr>
          <w:rFonts w:ascii="Arial" w:hAnsi="Arial" w:cs="Arial"/>
          <w:sz w:val="28"/>
          <w:szCs w:val="28"/>
        </w:rPr>
        <w:t>Assemblée gén</w:t>
      </w:r>
      <w:r w:rsidR="00427C8E" w:rsidRPr="00D12AA2">
        <w:rPr>
          <w:rFonts w:ascii="Arial" w:hAnsi="Arial" w:cs="Arial"/>
          <w:sz w:val="28"/>
          <w:szCs w:val="28"/>
        </w:rPr>
        <w:t xml:space="preserve">érale de Tracy Environnement </w:t>
      </w:r>
    </w:p>
    <w:p w14:paraId="212C8C24" w14:textId="13A8E35C" w:rsidR="0016336C" w:rsidRPr="00D12AA2" w:rsidRDefault="00427C8E" w:rsidP="007A5F63">
      <w:pPr>
        <w:jc w:val="center"/>
        <w:rPr>
          <w:rFonts w:ascii="Arial" w:hAnsi="Arial" w:cs="Arial"/>
          <w:sz w:val="28"/>
          <w:szCs w:val="28"/>
        </w:rPr>
      </w:pPr>
      <w:r w:rsidRPr="00D12AA2">
        <w:rPr>
          <w:rFonts w:ascii="Arial" w:hAnsi="Arial" w:cs="Arial"/>
          <w:sz w:val="28"/>
          <w:szCs w:val="28"/>
        </w:rPr>
        <w:t>Salle Jules Ferry à Tracy-le-Mont – v</w:t>
      </w:r>
      <w:r w:rsidR="007A5F63" w:rsidRPr="00D12AA2">
        <w:rPr>
          <w:rFonts w:ascii="Arial" w:hAnsi="Arial" w:cs="Arial"/>
          <w:sz w:val="28"/>
          <w:szCs w:val="28"/>
        </w:rPr>
        <w:t>endredi 23 mai 2014</w:t>
      </w:r>
      <w:r w:rsidRPr="00D12AA2">
        <w:rPr>
          <w:rFonts w:ascii="Arial" w:hAnsi="Arial" w:cs="Arial"/>
          <w:sz w:val="28"/>
          <w:szCs w:val="28"/>
        </w:rPr>
        <w:t>, 18h30</w:t>
      </w:r>
    </w:p>
    <w:p w14:paraId="45090543" w14:textId="77777777" w:rsidR="0016336C" w:rsidRPr="00D12AA2" w:rsidRDefault="0016336C" w:rsidP="0012185D">
      <w:pPr>
        <w:jc w:val="both"/>
        <w:rPr>
          <w:rFonts w:ascii="Arial" w:hAnsi="Arial" w:cs="Arial"/>
        </w:rPr>
      </w:pPr>
    </w:p>
    <w:p w14:paraId="7C3ABEA5" w14:textId="77777777" w:rsidR="00273007" w:rsidRDefault="00273007" w:rsidP="00273007">
      <w:pPr>
        <w:widowControl w:val="0"/>
        <w:autoSpaceDE w:val="0"/>
        <w:autoSpaceDN w:val="0"/>
        <w:adjustRightInd w:val="0"/>
        <w:rPr>
          <w:rFonts w:ascii="Arial" w:hAnsi="Arial" w:cs="Arial"/>
          <w:sz w:val="26"/>
          <w:szCs w:val="26"/>
          <w:lang w:bidi="fr-FR"/>
        </w:rPr>
      </w:pPr>
    </w:p>
    <w:p w14:paraId="3B945F84" w14:textId="77777777" w:rsidR="00273007" w:rsidRDefault="00273007" w:rsidP="00273007">
      <w:pPr>
        <w:widowControl w:val="0"/>
        <w:autoSpaceDE w:val="0"/>
        <w:autoSpaceDN w:val="0"/>
        <w:adjustRightInd w:val="0"/>
        <w:rPr>
          <w:rFonts w:ascii="Arial" w:hAnsi="Arial" w:cs="Arial"/>
          <w:sz w:val="26"/>
          <w:szCs w:val="26"/>
          <w:lang w:bidi="fr-FR"/>
        </w:rPr>
      </w:pPr>
    </w:p>
    <w:p w14:paraId="145857BC" w14:textId="77777777" w:rsidR="00273007" w:rsidRPr="00273007" w:rsidRDefault="00273007" w:rsidP="00273007">
      <w:pPr>
        <w:widowControl w:val="0"/>
        <w:autoSpaceDE w:val="0"/>
        <w:autoSpaceDN w:val="0"/>
        <w:adjustRightInd w:val="0"/>
        <w:rPr>
          <w:rFonts w:ascii="Arial" w:hAnsi="Arial" w:cs="Arial"/>
          <w:sz w:val="26"/>
          <w:szCs w:val="26"/>
          <w:lang w:bidi="fr-FR"/>
        </w:rPr>
      </w:pPr>
      <w:r w:rsidRPr="00273007">
        <w:rPr>
          <w:rFonts w:ascii="Arial" w:hAnsi="Arial" w:cs="Arial"/>
          <w:sz w:val="26"/>
          <w:szCs w:val="26"/>
          <w:lang w:bidi="fr-FR"/>
        </w:rPr>
        <w:t>Etaient présents :</w:t>
      </w:r>
    </w:p>
    <w:p w14:paraId="246CF2D6" w14:textId="59816186" w:rsidR="00273007" w:rsidRPr="00C83091" w:rsidRDefault="00C83091" w:rsidP="00273007">
      <w:pPr>
        <w:widowControl w:val="0"/>
        <w:tabs>
          <w:tab w:val="left" w:pos="220"/>
          <w:tab w:val="left" w:pos="720"/>
        </w:tabs>
        <w:autoSpaceDE w:val="0"/>
        <w:autoSpaceDN w:val="0"/>
        <w:adjustRightInd w:val="0"/>
        <w:rPr>
          <w:rFonts w:ascii="Arial" w:hAnsi="Arial" w:cs="Arial"/>
          <w:sz w:val="26"/>
          <w:szCs w:val="26"/>
          <w:lang w:bidi="fr-FR"/>
        </w:rPr>
      </w:pPr>
      <w:r w:rsidRPr="00C83091">
        <w:rPr>
          <w:rFonts w:ascii="Arial" w:hAnsi="Arial" w:cs="Arial"/>
          <w:sz w:val="26"/>
          <w:szCs w:val="26"/>
          <w:lang w:bidi="fr-FR"/>
        </w:rPr>
        <w:t xml:space="preserve">Olivier Blanc, Sylviane Bonnet, Hubert Bonnet, </w:t>
      </w:r>
      <w:r w:rsidR="00FE7554" w:rsidRPr="00C83091">
        <w:rPr>
          <w:rFonts w:ascii="Arial" w:hAnsi="Arial" w:cs="Arial"/>
          <w:sz w:val="26"/>
          <w:szCs w:val="26"/>
          <w:lang w:bidi="fr-FR"/>
        </w:rPr>
        <w:t>Jacques-André Boquet, Régis Courtemanche, Marc Descamps, Valérie Descamps</w:t>
      </w:r>
      <w:r w:rsidRPr="00C83091">
        <w:rPr>
          <w:rFonts w:ascii="Arial" w:hAnsi="Arial" w:cs="Arial"/>
          <w:sz w:val="26"/>
          <w:szCs w:val="26"/>
          <w:lang w:bidi="fr-FR"/>
        </w:rPr>
        <w:t>,</w:t>
      </w:r>
      <w:r w:rsidR="00FE7554" w:rsidRPr="00C83091">
        <w:rPr>
          <w:rFonts w:ascii="Arial" w:hAnsi="Arial" w:cs="Arial"/>
          <w:sz w:val="26"/>
          <w:szCs w:val="26"/>
          <w:lang w:bidi="fr-FR"/>
        </w:rPr>
        <w:t xml:space="preserve"> Isabelle Degueille-Bouchez</w:t>
      </w:r>
      <w:r w:rsidRPr="00C83091">
        <w:rPr>
          <w:rFonts w:ascii="Arial" w:hAnsi="Arial" w:cs="Arial"/>
          <w:sz w:val="26"/>
          <w:szCs w:val="26"/>
          <w:lang w:bidi="fr-FR"/>
        </w:rPr>
        <w:t>, Bruno Guillemin, Christine Guillemin, Christophe Mopty,</w:t>
      </w:r>
      <w:r w:rsidR="00FE7554" w:rsidRPr="00C83091">
        <w:rPr>
          <w:rFonts w:ascii="Arial" w:hAnsi="Arial" w:cs="Arial"/>
          <w:sz w:val="26"/>
          <w:szCs w:val="26"/>
          <w:lang w:bidi="fr-FR"/>
        </w:rPr>
        <w:t xml:space="preserve"> </w:t>
      </w:r>
      <w:r w:rsidRPr="00C83091">
        <w:rPr>
          <w:rFonts w:ascii="Arial" w:hAnsi="Arial" w:cs="Arial"/>
          <w:sz w:val="26"/>
          <w:szCs w:val="26"/>
          <w:lang w:bidi="fr-FR"/>
        </w:rPr>
        <w:t xml:space="preserve">Nathalie Notteau, Anne-Cécile Pisciotta, </w:t>
      </w:r>
      <w:r w:rsidR="00273007" w:rsidRPr="00C83091">
        <w:rPr>
          <w:rFonts w:ascii="Arial" w:hAnsi="Arial" w:cs="Arial"/>
          <w:sz w:val="26"/>
          <w:szCs w:val="26"/>
          <w:lang w:bidi="fr-FR"/>
        </w:rPr>
        <w:t xml:space="preserve">Jack Son, </w:t>
      </w:r>
      <w:r w:rsidR="00FE7554" w:rsidRPr="00C83091">
        <w:rPr>
          <w:rFonts w:ascii="Arial" w:hAnsi="Arial" w:cs="Arial"/>
          <w:sz w:val="26"/>
          <w:szCs w:val="26"/>
          <w:lang w:bidi="fr-FR"/>
        </w:rPr>
        <w:t xml:space="preserve">Monique Son, </w:t>
      </w:r>
      <w:r w:rsidRPr="00C83091">
        <w:rPr>
          <w:rFonts w:ascii="Arial" w:hAnsi="Arial" w:cs="Arial"/>
          <w:sz w:val="26"/>
          <w:szCs w:val="26"/>
          <w:lang w:bidi="fr-FR"/>
        </w:rPr>
        <w:t>Marie-Thérèse Szuwalsky, Michel Tellier, Marie-José Tellier</w:t>
      </w:r>
      <w:r w:rsidR="00273007" w:rsidRPr="00C83091">
        <w:rPr>
          <w:rFonts w:ascii="Arial" w:hAnsi="Arial" w:cs="Arial"/>
          <w:sz w:val="26"/>
          <w:szCs w:val="26"/>
          <w:lang w:bidi="fr-FR"/>
        </w:rPr>
        <w:t>, Victor Valente, Jean-Jacques Zalay,</w:t>
      </w:r>
      <w:r w:rsidR="00FE7554" w:rsidRPr="00C83091">
        <w:rPr>
          <w:rFonts w:ascii="Arial" w:hAnsi="Arial" w:cs="Arial"/>
          <w:sz w:val="26"/>
          <w:szCs w:val="26"/>
          <w:lang w:bidi="fr-FR"/>
        </w:rPr>
        <w:t xml:space="preserve"> Claudine Zalay</w:t>
      </w:r>
      <w:r w:rsidRPr="00C83091">
        <w:rPr>
          <w:rFonts w:ascii="Arial" w:hAnsi="Arial" w:cs="Arial"/>
          <w:sz w:val="26"/>
          <w:szCs w:val="26"/>
          <w:lang w:bidi="fr-FR"/>
        </w:rPr>
        <w:t xml:space="preserve">, </w:t>
      </w:r>
      <w:r w:rsidR="00273007" w:rsidRPr="00C83091">
        <w:rPr>
          <w:rFonts w:ascii="Arial" w:hAnsi="Arial" w:cs="Arial"/>
          <w:sz w:val="26"/>
          <w:szCs w:val="26"/>
          <w:lang w:bidi="fr-FR"/>
        </w:rPr>
        <w:t>Pierre Veyssier</w:t>
      </w:r>
    </w:p>
    <w:p w14:paraId="53873FAC" w14:textId="77777777" w:rsidR="00C83091" w:rsidRDefault="00C83091" w:rsidP="00273007">
      <w:pPr>
        <w:widowControl w:val="0"/>
        <w:tabs>
          <w:tab w:val="left" w:pos="220"/>
          <w:tab w:val="left" w:pos="720"/>
        </w:tabs>
        <w:autoSpaceDE w:val="0"/>
        <w:autoSpaceDN w:val="0"/>
        <w:adjustRightInd w:val="0"/>
        <w:rPr>
          <w:rFonts w:ascii="Arial" w:hAnsi="Arial" w:cs="Arial"/>
          <w:sz w:val="26"/>
          <w:szCs w:val="26"/>
          <w:lang w:bidi="fr-FR"/>
        </w:rPr>
      </w:pPr>
    </w:p>
    <w:p w14:paraId="497094A7" w14:textId="77777777" w:rsidR="00273007" w:rsidRPr="00273007" w:rsidRDefault="00273007" w:rsidP="00273007">
      <w:pPr>
        <w:widowControl w:val="0"/>
        <w:tabs>
          <w:tab w:val="left" w:pos="220"/>
          <w:tab w:val="left" w:pos="720"/>
        </w:tabs>
        <w:autoSpaceDE w:val="0"/>
        <w:autoSpaceDN w:val="0"/>
        <w:adjustRightInd w:val="0"/>
        <w:rPr>
          <w:rFonts w:ascii="Arial" w:hAnsi="Arial" w:cs="Arial"/>
          <w:sz w:val="26"/>
          <w:szCs w:val="26"/>
          <w:lang w:bidi="fr-FR"/>
        </w:rPr>
      </w:pPr>
      <w:r w:rsidRPr="00273007">
        <w:rPr>
          <w:rFonts w:ascii="Arial" w:hAnsi="Arial" w:cs="Arial"/>
          <w:sz w:val="26"/>
          <w:szCs w:val="26"/>
          <w:lang w:bidi="fr-FR"/>
        </w:rPr>
        <w:t>Pouvoirs :</w:t>
      </w:r>
    </w:p>
    <w:p w14:paraId="06A29C34" w14:textId="15D0A8C0" w:rsidR="00C83091" w:rsidRDefault="00C83091" w:rsidP="00273007">
      <w:pPr>
        <w:widowControl w:val="0"/>
        <w:tabs>
          <w:tab w:val="left" w:pos="220"/>
          <w:tab w:val="left" w:pos="720"/>
        </w:tabs>
        <w:autoSpaceDE w:val="0"/>
        <w:autoSpaceDN w:val="0"/>
        <w:adjustRightInd w:val="0"/>
        <w:rPr>
          <w:rFonts w:ascii="Arial" w:hAnsi="Arial" w:cs="Arial"/>
          <w:sz w:val="26"/>
          <w:szCs w:val="26"/>
          <w:lang w:bidi="fr-FR"/>
        </w:rPr>
      </w:pPr>
      <w:r>
        <w:rPr>
          <w:rFonts w:ascii="Arial" w:hAnsi="Arial" w:cs="Arial"/>
          <w:sz w:val="26"/>
          <w:szCs w:val="26"/>
          <w:lang w:bidi="fr-FR"/>
        </w:rPr>
        <w:t xml:space="preserve">Muriel Cardon, Nicolas Cardon, Guy Coppola, Eliane Defossé, </w:t>
      </w:r>
      <w:r w:rsidRPr="00273007">
        <w:rPr>
          <w:rFonts w:ascii="Arial" w:hAnsi="Arial" w:cs="Arial"/>
          <w:sz w:val="26"/>
          <w:szCs w:val="26"/>
          <w:lang w:bidi="fr-FR"/>
        </w:rPr>
        <w:t>Olive Gommé</w:t>
      </w:r>
      <w:r>
        <w:rPr>
          <w:rFonts w:ascii="Arial" w:hAnsi="Arial" w:cs="Arial"/>
          <w:sz w:val="26"/>
          <w:szCs w:val="26"/>
          <w:lang w:bidi="fr-FR"/>
        </w:rPr>
        <w:t xml:space="preserve">, M.C. Lambert, </w:t>
      </w:r>
      <w:r w:rsidR="00BC4046">
        <w:rPr>
          <w:rFonts w:ascii="Arial" w:hAnsi="Arial" w:cs="Arial"/>
          <w:sz w:val="26"/>
          <w:szCs w:val="26"/>
          <w:lang w:bidi="fr-FR"/>
        </w:rPr>
        <w:t xml:space="preserve">Pierre-Henri Leclercq, </w:t>
      </w:r>
      <w:r>
        <w:rPr>
          <w:rFonts w:ascii="Arial" w:hAnsi="Arial" w:cs="Arial"/>
          <w:sz w:val="26"/>
          <w:szCs w:val="26"/>
          <w:lang w:bidi="fr-FR"/>
        </w:rPr>
        <w:t>Marie-France Mulet-Lesage,</w:t>
      </w:r>
      <w:r w:rsidR="00BC4046">
        <w:rPr>
          <w:rFonts w:ascii="Arial" w:hAnsi="Arial" w:cs="Arial"/>
          <w:sz w:val="26"/>
          <w:szCs w:val="26"/>
          <w:lang w:bidi="fr-FR"/>
        </w:rPr>
        <w:t xml:space="preserve"> </w:t>
      </w:r>
    </w:p>
    <w:p w14:paraId="23A043BE" w14:textId="77777777" w:rsidR="00C83091" w:rsidRDefault="00C83091" w:rsidP="00273007">
      <w:pPr>
        <w:widowControl w:val="0"/>
        <w:tabs>
          <w:tab w:val="left" w:pos="220"/>
          <w:tab w:val="left" w:pos="720"/>
        </w:tabs>
        <w:autoSpaceDE w:val="0"/>
        <w:autoSpaceDN w:val="0"/>
        <w:adjustRightInd w:val="0"/>
        <w:rPr>
          <w:rFonts w:ascii="Arial" w:hAnsi="Arial" w:cs="Arial"/>
          <w:sz w:val="26"/>
          <w:szCs w:val="26"/>
          <w:lang w:bidi="fr-FR"/>
        </w:rPr>
      </w:pPr>
    </w:p>
    <w:p w14:paraId="0B34E57F" w14:textId="77777777" w:rsidR="00273007" w:rsidRPr="00273007" w:rsidRDefault="00273007" w:rsidP="00273007">
      <w:pPr>
        <w:widowControl w:val="0"/>
        <w:autoSpaceDE w:val="0"/>
        <w:autoSpaceDN w:val="0"/>
        <w:adjustRightInd w:val="0"/>
        <w:rPr>
          <w:rFonts w:ascii="Arial" w:hAnsi="Arial" w:cs="Arial"/>
          <w:sz w:val="26"/>
          <w:szCs w:val="26"/>
          <w:lang w:bidi="fr-FR"/>
        </w:rPr>
      </w:pPr>
      <w:r w:rsidRPr="00273007">
        <w:rPr>
          <w:rFonts w:ascii="Arial" w:hAnsi="Arial" w:cs="Arial"/>
          <w:sz w:val="26"/>
          <w:szCs w:val="26"/>
          <w:lang w:bidi="fr-FR"/>
        </w:rPr>
        <w:t xml:space="preserve">Le président accueille les participants et les remercie.  </w:t>
      </w:r>
    </w:p>
    <w:p w14:paraId="0754F6F5" w14:textId="10A08899" w:rsidR="00273007" w:rsidRPr="00273007" w:rsidRDefault="00273007" w:rsidP="00273007">
      <w:pPr>
        <w:widowControl w:val="0"/>
        <w:autoSpaceDE w:val="0"/>
        <w:autoSpaceDN w:val="0"/>
        <w:adjustRightInd w:val="0"/>
        <w:rPr>
          <w:rFonts w:ascii="Arial" w:hAnsi="Arial" w:cs="Arial"/>
          <w:sz w:val="26"/>
          <w:szCs w:val="26"/>
          <w:lang w:bidi="fr-FR"/>
        </w:rPr>
      </w:pPr>
      <w:r w:rsidRPr="00273007">
        <w:rPr>
          <w:rFonts w:ascii="Arial" w:hAnsi="Arial" w:cs="Arial"/>
          <w:sz w:val="26"/>
          <w:szCs w:val="26"/>
          <w:lang w:bidi="fr-FR"/>
        </w:rPr>
        <w:t>Après avoir fait le compte des membres présents, il constate que le q</w:t>
      </w:r>
      <w:r w:rsidR="00F47DA1">
        <w:rPr>
          <w:rFonts w:ascii="Arial" w:hAnsi="Arial" w:cs="Arial"/>
          <w:sz w:val="26"/>
          <w:szCs w:val="26"/>
          <w:lang w:bidi="fr-FR"/>
        </w:rPr>
        <w:t>uorum statutaire est atteint (22</w:t>
      </w:r>
      <w:r w:rsidRPr="00273007">
        <w:rPr>
          <w:rFonts w:ascii="Arial" w:hAnsi="Arial" w:cs="Arial"/>
          <w:sz w:val="26"/>
          <w:szCs w:val="26"/>
          <w:lang w:bidi="fr-FR"/>
        </w:rPr>
        <w:t xml:space="preserve"> présents auxquels s’ajoutent les 8 pouvoirs) et que l'assemblée peut délibérer.</w:t>
      </w:r>
    </w:p>
    <w:p w14:paraId="7964A370" w14:textId="77777777" w:rsidR="00273007" w:rsidRPr="00273007" w:rsidRDefault="00273007" w:rsidP="00273007">
      <w:pPr>
        <w:widowControl w:val="0"/>
        <w:autoSpaceDE w:val="0"/>
        <w:autoSpaceDN w:val="0"/>
        <w:adjustRightInd w:val="0"/>
        <w:rPr>
          <w:rFonts w:ascii="Arial" w:hAnsi="Arial" w:cs="Arial"/>
          <w:lang w:bidi="fr-FR"/>
        </w:rPr>
      </w:pPr>
    </w:p>
    <w:p w14:paraId="253E9AF4" w14:textId="77777777" w:rsidR="00CB210B" w:rsidRPr="00D12AA2" w:rsidRDefault="00CB210B" w:rsidP="0012185D">
      <w:pPr>
        <w:jc w:val="both"/>
        <w:rPr>
          <w:rFonts w:ascii="Arial" w:hAnsi="Arial" w:cs="Arial"/>
        </w:rPr>
      </w:pPr>
    </w:p>
    <w:p w14:paraId="6DCB41BA" w14:textId="77777777" w:rsidR="00CB210B" w:rsidRPr="00D12AA2" w:rsidRDefault="00CB210B" w:rsidP="0012185D">
      <w:pPr>
        <w:jc w:val="both"/>
        <w:rPr>
          <w:rFonts w:ascii="Arial" w:hAnsi="Arial" w:cs="Arial"/>
        </w:rPr>
      </w:pPr>
    </w:p>
    <w:p w14:paraId="061BC06C" w14:textId="33650B38" w:rsidR="0016336C" w:rsidRPr="00D12AA2" w:rsidRDefault="0016336C" w:rsidP="00A14010">
      <w:pPr>
        <w:jc w:val="center"/>
        <w:rPr>
          <w:rFonts w:ascii="Arial" w:hAnsi="Arial" w:cs="Arial"/>
          <w:b/>
        </w:rPr>
      </w:pPr>
      <w:proofErr w:type="gramStart"/>
      <w:r w:rsidRPr="00D12AA2">
        <w:rPr>
          <w:rFonts w:ascii="Arial" w:hAnsi="Arial" w:cs="Arial"/>
          <w:b/>
        </w:rPr>
        <w:t>Bilan moral et pers</w:t>
      </w:r>
      <w:r w:rsidR="00D12AA2">
        <w:rPr>
          <w:rFonts w:ascii="Arial" w:hAnsi="Arial" w:cs="Arial"/>
          <w:b/>
        </w:rPr>
        <w:t>p</w:t>
      </w:r>
      <w:r w:rsidRPr="00D12AA2">
        <w:rPr>
          <w:rFonts w:ascii="Arial" w:hAnsi="Arial" w:cs="Arial"/>
          <w:b/>
        </w:rPr>
        <w:t>ectives</w:t>
      </w:r>
      <w:proofErr w:type="gramEnd"/>
    </w:p>
    <w:p w14:paraId="46ECCF97" w14:textId="77777777" w:rsidR="0016336C" w:rsidRPr="00D12AA2" w:rsidRDefault="0016336C" w:rsidP="0012185D">
      <w:pPr>
        <w:jc w:val="both"/>
        <w:rPr>
          <w:rFonts w:ascii="Arial" w:hAnsi="Arial" w:cs="Arial"/>
        </w:rPr>
      </w:pPr>
    </w:p>
    <w:p w14:paraId="3218011C" w14:textId="41305402" w:rsidR="0016336C" w:rsidRPr="00D12AA2" w:rsidRDefault="004C0E9C" w:rsidP="0012185D">
      <w:pPr>
        <w:jc w:val="both"/>
        <w:rPr>
          <w:rFonts w:ascii="Arial" w:hAnsi="Arial" w:cs="Arial"/>
          <w:b/>
        </w:rPr>
      </w:pPr>
      <w:r w:rsidRPr="00D12AA2">
        <w:rPr>
          <w:rFonts w:ascii="Arial" w:hAnsi="Arial" w:cs="Arial"/>
          <w:b/>
        </w:rPr>
        <w:t xml:space="preserve">A. </w:t>
      </w:r>
      <w:r w:rsidR="0016336C" w:rsidRPr="00D12AA2">
        <w:rPr>
          <w:rFonts w:ascii="Arial" w:hAnsi="Arial" w:cs="Arial"/>
          <w:b/>
        </w:rPr>
        <w:t>Le point sur la décharge :</w:t>
      </w:r>
    </w:p>
    <w:p w14:paraId="4F7B1A92" w14:textId="77777777" w:rsidR="003C4C81" w:rsidRPr="00D12AA2" w:rsidRDefault="003C4C81" w:rsidP="0012185D">
      <w:pPr>
        <w:jc w:val="both"/>
        <w:rPr>
          <w:rFonts w:ascii="Arial" w:hAnsi="Arial" w:cs="Arial"/>
        </w:rPr>
      </w:pPr>
    </w:p>
    <w:p w14:paraId="0491AB9B" w14:textId="03B1FE54" w:rsidR="0016336C" w:rsidRPr="00D12AA2" w:rsidRDefault="0016336C" w:rsidP="0012185D">
      <w:pPr>
        <w:jc w:val="both"/>
        <w:rPr>
          <w:rFonts w:ascii="Arial" w:hAnsi="Arial" w:cs="Arial"/>
        </w:rPr>
      </w:pPr>
      <w:r w:rsidRPr="00D12AA2">
        <w:rPr>
          <w:rFonts w:ascii="Arial" w:hAnsi="Arial" w:cs="Arial"/>
        </w:rPr>
        <w:t>Après l’audience au T.A d’Amiens, le 21 janvier 2014, il ne nous restait plus beaucoup d’espoir, et le jugement du 4 février est venu confirmer nos craintes.</w:t>
      </w:r>
    </w:p>
    <w:p w14:paraId="409733FB" w14:textId="77777777" w:rsidR="0016336C" w:rsidRPr="00D12AA2" w:rsidRDefault="0016336C" w:rsidP="0012185D">
      <w:pPr>
        <w:jc w:val="both"/>
        <w:rPr>
          <w:rFonts w:ascii="Arial" w:hAnsi="Arial" w:cs="Arial"/>
        </w:rPr>
      </w:pPr>
    </w:p>
    <w:p w14:paraId="5E767D55" w14:textId="61C98D57" w:rsidR="0016336C" w:rsidRPr="00D12AA2" w:rsidRDefault="0016336C" w:rsidP="0012185D">
      <w:pPr>
        <w:jc w:val="both"/>
        <w:rPr>
          <w:rFonts w:ascii="Arial" w:hAnsi="Arial" w:cs="Arial"/>
        </w:rPr>
      </w:pPr>
      <w:r w:rsidRPr="00D12AA2">
        <w:rPr>
          <w:rFonts w:ascii="Arial" w:hAnsi="Arial" w:cs="Arial"/>
        </w:rPr>
        <w:t>Nous avons cependant fait appel de ce jugement, auprès de la cour de Douai, le 17 avril. </w:t>
      </w:r>
    </w:p>
    <w:p w14:paraId="44296EEF" w14:textId="77777777" w:rsidR="0016336C" w:rsidRPr="00D12AA2" w:rsidRDefault="0016336C" w:rsidP="0012185D">
      <w:pPr>
        <w:jc w:val="both"/>
        <w:rPr>
          <w:rFonts w:ascii="Arial" w:hAnsi="Arial" w:cs="Arial"/>
        </w:rPr>
      </w:pPr>
    </w:p>
    <w:p w14:paraId="55B3235E" w14:textId="417CA55C" w:rsidR="006557D9" w:rsidRPr="00D12AA2" w:rsidRDefault="0096037F" w:rsidP="0012185D">
      <w:pPr>
        <w:jc w:val="both"/>
        <w:rPr>
          <w:rFonts w:ascii="Arial" w:hAnsi="Arial" w:cs="Arial"/>
        </w:rPr>
      </w:pPr>
      <w:r w:rsidRPr="00D12AA2">
        <w:rPr>
          <w:rFonts w:ascii="Arial" w:hAnsi="Arial" w:cs="Arial"/>
        </w:rPr>
        <w:t>Motifs invoqués</w:t>
      </w:r>
      <w:r w:rsidR="00D12AA2">
        <w:rPr>
          <w:rFonts w:ascii="Arial" w:hAnsi="Arial" w:cs="Arial"/>
        </w:rPr>
        <w:t xml:space="preserve"> </w:t>
      </w:r>
      <w:r w:rsidRPr="00D12AA2">
        <w:rPr>
          <w:rFonts w:ascii="Arial" w:hAnsi="Arial" w:cs="Arial"/>
        </w:rPr>
        <w:t>:</w:t>
      </w:r>
    </w:p>
    <w:p w14:paraId="19C81709" w14:textId="2F8DD0C7" w:rsidR="003B6A75" w:rsidRPr="00D12AA2" w:rsidRDefault="0016336C" w:rsidP="0012185D">
      <w:pPr>
        <w:jc w:val="both"/>
        <w:rPr>
          <w:rFonts w:ascii="Arial" w:hAnsi="Arial" w:cs="Arial"/>
        </w:rPr>
      </w:pPr>
      <w:r w:rsidRPr="00D12AA2">
        <w:rPr>
          <w:rFonts w:ascii="Arial" w:hAnsi="Arial" w:cs="Arial"/>
        </w:rPr>
        <w:t>I</w:t>
      </w:r>
      <w:r w:rsidR="006557D9" w:rsidRPr="00D12AA2">
        <w:rPr>
          <w:rFonts w:ascii="Arial" w:hAnsi="Arial" w:cs="Arial"/>
        </w:rPr>
        <w:t>nsuffisance de l’étude d’impact</w:t>
      </w:r>
      <w:r w:rsidRPr="00D12AA2">
        <w:rPr>
          <w:rFonts w:ascii="Arial" w:hAnsi="Arial" w:cs="Arial"/>
        </w:rPr>
        <w:t xml:space="preserve"> (dossier soumis à enquête publique en 2004) : risques très importants pour nos ressources en eau, présence d’e</w:t>
      </w:r>
      <w:r w:rsidR="003B6A75" w:rsidRPr="00D12AA2">
        <w:rPr>
          <w:rFonts w:ascii="Arial" w:hAnsi="Arial" w:cs="Arial"/>
        </w:rPr>
        <w:t xml:space="preserve">spèces protégées, </w:t>
      </w:r>
      <w:r w:rsidRPr="00D12AA2">
        <w:rPr>
          <w:rFonts w:ascii="Arial" w:hAnsi="Arial" w:cs="Arial"/>
        </w:rPr>
        <w:t xml:space="preserve">insuffisance des caractéristiques techniques de la </w:t>
      </w:r>
      <w:r w:rsidR="003B6A75" w:rsidRPr="00D12AA2">
        <w:rPr>
          <w:rFonts w:ascii="Arial" w:hAnsi="Arial" w:cs="Arial"/>
        </w:rPr>
        <w:t>digue, trafic routier</w:t>
      </w:r>
      <w:r w:rsidRPr="00D12AA2">
        <w:rPr>
          <w:rFonts w:ascii="Arial" w:hAnsi="Arial" w:cs="Arial"/>
        </w:rPr>
        <w:t xml:space="preserve"> intense.</w:t>
      </w:r>
    </w:p>
    <w:p w14:paraId="6E5106A5" w14:textId="77777777" w:rsidR="0016336C" w:rsidRPr="00D12AA2" w:rsidRDefault="0016336C" w:rsidP="0012185D">
      <w:pPr>
        <w:jc w:val="both"/>
        <w:rPr>
          <w:rFonts w:ascii="Arial" w:hAnsi="Arial" w:cs="Arial"/>
        </w:rPr>
      </w:pPr>
    </w:p>
    <w:p w14:paraId="3578D783" w14:textId="14292DE0" w:rsidR="0016336C" w:rsidRPr="00D12AA2" w:rsidRDefault="0016336C" w:rsidP="0012185D">
      <w:pPr>
        <w:jc w:val="both"/>
        <w:rPr>
          <w:rFonts w:ascii="Arial" w:hAnsi="Arial" w:cs="Arial"/>
        </w:rPr>
      </w:pPr>
      <w:r w:rsidRPr="00D12AA2">
        <w:rPr>
          <w:rFonts w:ascii="Arial" w:hAnsi="Arial" w:cs="Arial"/>
        </w:rPr>
        <w:t>Compte-tenu des délais de procédure, nous estimons à 2 années le temps qu’il faudra pour obtenir une décision. Pendant ce laps de temps il est vraisemblable que la décharge sera déjà largement utilisé</w:t>
      </w:r>
      <w:r w:rsidR="00F10E1B" w:rsidRPr="00D12AA2">
        <w:rPr>
          <w:rFonts w:ascii="Arial" w:hAnsi="Arial" w:cs="Arial"/>
        </w:rPr>
        <w:t>e</w:t>
      </w:r>
      <w:r w:rsidRPr="00D12AA2">
        <w:rPr>
          <w:rFonts w:ascii="Arial" w:hAnsi="Arial" w:cs="Arial"/>
        </w:rPr>
        <w:t>. Il était néanmoins indispensable de montrer que nous ne lâchons pas la partie. D’autant q</w:t>
      </w:r>
      <w:r w:rsidR="00F10E1B" w:rsidRPr="00D12AA2">
        <w:rPr>
          <w:rFonts w:ascii="Arial" w:hAnsi="Arial" w:cs="Arial"/>
        </w:rPr>
        <w:t>ue cette démarche ne nous engage dans aucun frais financier.</w:t>
      </w:r>
    </w:p>
    <w:p w14:paraId="09EC9B06" w14:textId="77777777" w:rsidR="00F10E1B" w:rsidRPr="00D12AA2" w:rsidRDefault="00F10E1B" w:rsidP="0012185D">
      <w:pPr>
        <w:jc w:val="both"/>
        <w:rPr>
          <w:rFonts w:ascii="Arial" w:hAnsi="Arial" w:cs="Arial"/>
        </w:rPr>
      </w:pPr>
    </w:p>
    <w:p w14:paraId="31E064C0" w14:textId="49EF0EE2" w:rsidR="00F10E1B" w:rsidRPr="00D12AA2" w:rsidRDefault="00F10E1B" w:rsidP="0012185D">
      <w:pPr>
        <w:jc w:val="both"/>
        <w:rPr>
          <w:rFonts w:ascii="Arial" w:hAnsi="Arial" w:cs="Arial"/>
        </w:rPr>
      </w:pPr>
      <w:r w:rsidRPr="00D12AA2">
        <w:rPr>
          <w:rFonts w:ascii="Arial" w:hAnsi="Arial" w:cs="Arial"/>
        </w:rPr>
        <w:t>Aujourd’hui nos actions « décharges » se placent essentiellement sur deux plans :</w:t>
      </w:r>
    </w:p>
    <w:p w14:paraId="731AD761" w14:textId="77777777" w:rsidR="00F10E1B" w:rsidRPr="00D12AA2" w:rsidRDefault="00F10E1B" w:rsidP="0012185D">
      <w:pPr>
        <w:jc w:val="both"/>
        <w:rPr>
          <w:rFonts w:ascii="Arial" w:hAnsi="Arial" w:cs="Arial"/>
        </w:rPr>
      </w:pPr>
    </w:p>
    <w:p w14:paraId="13A59323" w14:textId="5F142520" w:rsidR="00F10E1B" w:rsidRPr="00D12AA2" w:rsidRDefault="007A5F63" w:rsidP="00F10E1B">
      <w:pPr>
        <w:jc w:val="both"/>
        <w:rPr>
          <w:rFonts w:ascii="Arial" w:hAnsi="Arial" w:cs="Arial"/>
          <w:b/>
        </w:rPr>
      </w:pPr>
      <w:r w:rsidRPr="00D12AA2">
        <w:rPr>
          <w:rFonts w:ascii="Arial" w:hAnsi="Arial" w:cs="Arial"/>
          <w:b/>
        </w:rPr>
        <w:t xml:space="preserve">a) </w:t>
      </w:r>
      <w:r w:rsidR="003C4C81" w:rsidRPr="00D12AA2">
        <w:rPr>
          <w:rFonts w:ascii="Arial" w:hAnsi="Arial" w:cs="Arial"/>
          <w:b/>
        </w:rPr>
        <w:t>Veilles</w:t>
      </w:r>
      <w:r w:rsidR="00F10E1B" w:rsidRPr="00D12AA2">
        <w:rPr>
          <w:rFonts w:ascii="Arial" w:hAnsi="Arial" w:cs="Arial"/>
          <w:b/>
        </w:rPr>
        <w:t xml:space="preserve"> : </w:t>
      </w:r>
    </w:p>
    <w:p w14:paraId="0885E4C2" w14:textId="77777777" w:rsidR="00F10E1B" w:rsidRPr="00D12AA2" w:rsidRDefault="00F10E1B" w:rsidP="0012185D">
      <w:pPr>
        <w:jc w:val="both"/>
        <w:rPr>
          <w:rFonts w:ascii="Arial" w:hAnsi="Arial" w:cs="Arial"/>
        </w:rPr>
      </w:pPr>
    </w:p>
    <w:p w14:paraId="260C9175" w14:textId="65E08772" w:rsidR="00A61719" w:rsidRPr="00D12AA2" w:rsidRDefault="00F10E1B" w:rsidP="0012185D">
      <w:pPr>
        <w:jc w:val="both"/>
        <w:rPr>
          <w:rFonts w:ascii="Arial" w:hAnsi="Arial" w:cs="Arial"/>
        </w:rPr>
      </w:pPr>
      <w:r w:rsidRPr="00D12AA2">
        <w:rPr>
          <w:rFonts w:ascii="Arial" w:hAnsi="Arial" w:cs="Arial"/>
        </w:rPr>
        <w:t>Sur le plan formel, c</w:t>
      </w:r>
      <w:r w:rsidR="0016336C" w:rsidRPr="00D12AA2">
        <w:rPr>
          <w:rFonts w:ascii="Arial" w:hAnsi="Arial" w:cs="Arial"/>
        </w:rPr>
        <w:t>omme association locale de protection de l’environnement</w:t>
      </w:r>
      <w:r w:rsidR="00D12AA2">
        <w:rPr>
          <w:rFonts w:ascii="Arial" w:hAnsi="Arial" w:cs="Arial"/>
        </w:rPr>
        <w:t>,</w:t>
      </w:r>
      <w:r w:rsidR="0016336C" w:rsidRPr="00D12AA2">
        <w:rPr>
          <w:rFonts w:ascii="Arial" w:hAnsi="Arial" w:cs="Arial"/>
        </w:rPr>
        <w:t xml:space="preserve"> nous faisons partie de la </w:t>
      </w:r>
      <w:r w:rsidR="00A61719" w:rsidRPr="00D12AA2">
        <w:rPr>
          <w:rFonts w:ascii="Arial" w:hAnsi="Arial" w:cs="Arial"/>
        </w:rPr>
        <w:t>C</w:t>
      </w:r>
      <w:r w:rsidR="0016336C" w:rsidRPr="00D12AA2">
        <w:rPr>
          <w:rFonts w:ascii="Arial" w:hAnsi="Arial" w:cs="Arial"/>
        </w:rPr>
        <w:t xml:space="preserve">ommission de </w:t>
      </w:r>
      <w:r w:rsidR="00A61719" w:rsidRPr="00D12AA2">
        <w:rPr>
          <w:rFonts w:ascii="Arial" w:hAnsi="Arial" w:cs="Arial"/>
        </w:rPr>
        <w:t>S</w:t>
      </w:r>
      <w:r w:rsidR="0016336C" w:rsidRPr="00D12AA2">
        <w:rPr>
          <w:rFonts w:ascii="Arial" w:hAnsi="Arial" w:cs="Arial"/>
        </w:rPr>
        <w:t xml:space="preserve">uivi des </w:t>
      </w:r>
      <w:r w:rsidR="00A61719" w:rsidRPr="00D12AA2">
        <w:rPr>
          <w:rFonts w:ascii="Arial" w:hAnsi="Arial" w:cs="Arial"/>
        </w:rPr>
        <w:t>S</w:t>
      </w:r>
      <w:r w:rsidR="0016336C" w:rsidRPr="00D12AA2">
        <w:rPr>
          <w:rFonts w:ascii="Arial" w:hAnsi="Arial" w:cs="Arial"/>
        </w:rPr>
        <w:t>ites et nous avons assisté à celles des</w:t>
      </w:r>
      <w:r w:rsidR="00A61719" w:rsidRPr="00D12AA2">
        <w:rPr>
          <w:rFonts w:ascii="Arial" w:hAnsi="Arial" w:cs="Arial"/>
        </w:rPr>
        <w:t xml:space="preserve"> 18 06 et 18 12 2013</w:t>
      </w:r>
    </w:p>
    <w:p w14:paraId="4C998A34" w14:textId="77777777" w:rsidR="0016336C" w:rsidRPr="00D12AA2" w:rsidRDefault="0016336C" w:rsidP="0012185D">
      <w:pPr>
        <w:jc w:val="both"/>
        <w:rPr>
          <w:rFonts w:ascii="Arial" w:hAnsi="Arial" w:cs="Arial"/>
        </w:rPr>
      </w:pPr>
    </w:p>
    <w:p w14:paraId="0C312A63" w14:textId="084218D7" w:rsidR="00FB7190" w:rsidRPr="00D12AA2" w:rsidRDefault="0016336C" w:rsidP="0012185D">
      <w:pPr>
        <w:jc w:val="both"/>
        <w:rPr>
          <w:rFonts w:ascii="Arial" w:hAnsi="Arial" w:cs="Arial"/>
        </w:rPr>
      </w:pPr>
      <w:r w:rsidRPr="00D12AA2">
        <w:rPr>
          <w:rFonts w:ascii="Arial" w:hAnsi="Arial" w:cs="Arial"/>
        </w:rPr>
        <w:lastRenderedPageBreak/>
        <w:t xml:space="preserve">Suite à la demande de modification déposée par l’entreprise Gurdebeke, aux fins de placer les bassins de lixiviats en aval de la digue, la DREAL a considéré, après expertise, que </w:t>
      </w:r>
      <w:r w:rsidR="00FB7190" w:rsidRPr="00D12AA2">
        <w:rPr>
          <w:rFonts w:ascii="Arial" w:hAnsi="Arial" w:cs="Arial"/>
        </w:rPr>
        <w:t xml:space="preserve">ce projet </w:t>
      </w:r>
      <w:r w:rsidRPr="00D12AA2">
        <w:rPr>
          <w:rFonts w:ascii="Arial" w:hAnsi="Arial" w:cs="Arial"/>
        </w:rPr>
        <w:t>ne constitue</w:t>
      </w:r>
      <w:r w:rsidR="00FB7190" w:rsidRPr="00D12AA2">
        <w:rPr>
          <w:rFonts w:ascii="Arial" w:hAnsi="Arial" w:cs="Arial"/>
        </w:rPr>
        <w:t xml:space="preserve"> pas une modification substantielle et </w:t>
      </w:r>
      <w:r w:rsidRPr="00D12AA2">
        <w:rPr>
          <w:rFonts w:ascii="Arial" w:hAnsi="Arial" w:cs="Arial"/>
        </w:rPr>
        <w:t>va proposer</w:t>
      </w:r>
      <w:r w:rsidR="00FB7190" w:rsidRPr="00D12AA2">
        <w:rPr>
          <w:rFonts w:ascii="Arial" w:hAnsi="Arial" w:cs="Arial"/>
        </w:rPr>
        <w:t xml:space="preserve"> la prise d’un arrêté sans nouvelle enquête publique. Cette administration considère que les mesures proposées vont dans un sens d’amélioration de la protection de l’environnement et qu’en conséquence il n’y pas lieu de prolonger la procédure.</w:t>
      </w:r>
    </w:p>
    <w:p w14:paraId="0210ED22" w14:textId="77777777" w:rsidR="00FB7190" w:rsidRPr="00D12AA2" w:rsidRDefault="00FB7190" w:rsidP="0012185D">
      <w:pPr>
        <w:jc w:val="both"/>
        <w:rPr>
          <w:rFonts w:ascii="Arial" w:hAnsi="Arial" w:cs="Arial"/>
        </w:rPr>
      </w:pPr>
    </w:p>
    <w:p w14:paraId="4E3FC9D2" w14:textId="56AACBA5" w:rsidR="0016336C" w:rsidRPr="00D12AA2" w:rsidRDefault="0016336C" w:rsidP="0012185D">
      <w:pPr>
        <w:jc w:val="both"/>
        <w:rPr>
          <w:rStyle w:val="st"/>
          <w:rFonts w:ascii="Arial" w:eastAsia="Times New Roman" w:hAnsi="Arial" w:cs="Arial"/>
        </w:rPr>
      </w:pPr>
      <w:r w:rsidRPr="00D12AA2">
        <w:rPr>
          <w:rFonts w:ascii="Arial" w:hAnsi="Arial" w:cs="Arial"/>
        </w:rPr>
        <w:t>En ce 23 mai, à notre connaissance, le CODERST (</w:t>
      </w:r>
      <w:r w:rsidRPr="00D12AA2">
        <w:rPr>
          <w:rStyle w:val="st"/>
          <w:rFonts w:ascii="Arial" w:eastAsia="Times New Roman" w:hAnsi="Arial" w:cs="Arial"/>
        </w:rPr>
        <w:t>Le Conseil Départemental de l'Environnement et des Risques Sanitaires et Technologique) n’a pas encore été appelé à donner son avis</w:t>
      </w:r>
      <w:r w:rsidR="007A5F63" w:rsidRPr="00D12AA2">
        <w:rPr>
          <w:rStyle w:val="st"/>
          <w:rFonts w:ascii="Arial" w:eastAsia="Times New Roman" w:hAnsi="Arial" w:cs="Arial"/>
        </w:rPr>
        <w:t xml:space="preserve"> </w:t>
      </w:r>
      <w:r w:rsidRPr="00D12AA2">
        <w:rPr>
          <w:rStyle w:val="st"/>
          <w:rFonts w:ascii="Arial" w:eastAsia="Times New Roman" w:hAnsi="Arial" w:cs="Arial"/>
        </w:rPr>
        <w:t xml:space="preserve">et l’arrêté modificatif n’a pas été pris. Si les travaux d’aménagement se poursuivent sur le site, en revanche celui-ci ne peut pas accueillir d’ordures, tant </w:t>
      </w:r>
      <w:r w:rsidR="007A5F63" w:rsidRPr="00D12AA2">
        <w:rPr>
          <w:rStyle w:val="st"/>
          <w:rFonts w:ascii="Arial" w:eastAsia="Times New Roman" w:hAnsi="Arial" w:cs="Arial"/>
        </w:rPr>
        <w:t>que le préfet ne l’a pas autorisé</w:t>
      </w:r>
      <w:r w:rsidRPr="00D12AA2">
        <w:rPr>
          <w:rStyle w:val="st"/>
          <w:rFonts w:ascii="Arial" w:eastAsia="Times New Roman" w:hAnsi="Arial" w:cs="Arial"/>
        </w:rPr>
        <w:t>.</w:t>
      </w:r>
    </w:p>
    <w:p w14:paraId="173AA9C7" w14:textId="77777777" w:rsidR="0016336C" w:rsidRPr="00D12AA2" w:rsidRDefault="0016336C" w:rsidP="0012185D">
      <w:pPr>
        <w:jc w:val="both"/>
        <w:rPr>
          <w:rFonts w:ascii="Arial" w:hAnsi="Arial" w:cs="Arial"/>
        </w:rPr>
      </w:pPr>
    </w:p>
    <w:p w14:paraId="71535E9E" w14:textId="0A286844" w:rsidR="007A5F63" w:rsidRPr="00D12AA2" w:rsidRDefault="0016336C" w:rsidP="0012185D">
      <w:pPr>
        <w:jc w:val="both"/>
        <w:rPr>
          <w:rFonts w:ascii="Arial" w:hAnsi="Arial" w:cs="Arial"/>
        </w:rPr>
      </w:pPr>
      <w:r w:rsidRPr="00D12AA2">
        <w:rPr>
          <w:rFonts w:ascii="Arial" w:hAnsi="Arial" w:cs="Arial"/>
        </w:rPr>
        <w:t>Nous avons demandé</w:t>
      </w:r>
      <w:r w:rsidR="007A5F63" w:rsidRPr="00D12AA2">
        <w:rPr>
          <w:rFonts w:ascii="Arial" w:hAnsi="Arial" w:cs="Arial"/>
        </w:rPr>
        <w:t> :</w:t>
      </w:r>
    </w:p>
    <w:p w14:paraId="655051C6" w14:textId="0F0B8EA2" w:rsidR="00FB7190" w:rsidRPr="00D12AA2" w:rsidRDefault="007A5F63" w:rsidP="0012185D">
      <w:pPr>
        <w:jc w:val="both"/>
        <w:rPr>
          <w:rFonts w:ascii="Arial" w:hAnsi="Arial" w:cs="Arial"/>
        </w:rPr>
      </w:pPr>
      <w:r w:rsidRPr="00D12AA2">
        <w:rPr>
          <w:rFonts w:ascii="Arial" w:hAnsi="Arial" w:cs="Arial"/>
        </w:rPr>
        <w:t xml:space="preserve">. </w:t>
      </w:r>
      <w:r w:rsidR="00FB7190" w:rsidRPr="00D12AA2">
        <w:rPr>
          <w:rFonts w:ascii="Arial" w:hAnsi="Arial" w:cs="Arial"/>
        </w:rPr>
        <w:t>qu’une analyse de la qualité de l’eau du rû de bernanval soit réalisée, préalablement à la mise en route de la décharge, de façon à connaître l’état de cette ressource au temps 0, afin de pouvoir comparer avec une période ultérieure, en particulier en cas de pollution.</w:t>
      </w:r>
    </w:p>
    <w:p w14:paraId="555DF8FD" w14:textId="77777777" w:rsidR="00FB7190" w:rsidRPr="00D12AA2" w:rsidRDefault="00FB7190" w:rsidP="0012185D">
      <w:pPr>
        <w:jc w:val="both"/>
        <w:rPr>
          <w:rFonts w:ascii="Arial" w:hAnsi="Arial" w:cs="Arial"/>
        </w:rPr>
      </w:pPr>
    </w:p>
    <w:p w14:paraId="1125D682" w14:textId="26169931" w:rsidR="00FB7190" w:rsidRPr="00D12AA2" w:rsidRDefault="007A5F63" w:rsidP="0012185D">
      <w:pPr>
        <w:jc w:val="both"/>
        <w:rPr>
          <w:rFonts w:ascii="Arial" w:hAnsi="Arial" w:cs="Arial"/>
        </w:rPr>
      </w:pPr>
      <w:r w:rsidRPr="00D12AA2">
        <w:rPr>
          <w:rFonts w:ascii="Arial" w:hAnsi="Arial" w:cs="Arial"/>
        </w:rPr>
        <w:t xml:space="preserve">. </w:t>
      </w:r>
      <w:r w:rsidR="0012185D" w:rsidRPr="00D12AA2">
        <w:rPr>
          <w:rFonts w:ascii="Arial" w:hAnsi="Arial" w:cs="Arial"/>
        </w:rPr>
        <w:t>à Monsieur Gur</w:t>
      </w:r>
      <w:r w:rsidR="00FB7190" w:rsidRPr="00D12AA2">
        <w:rPr>
          <w:rFonts w:ascii="Arial" w:hAnsi="Arial" w:cs="Arial"/>
        </w:rPr>
        <w:t>debeke si le fait que le biogaz</w:t>
      </w:r>
      <w:r w:rsidR="00CB210B" w:rsidRPr="00D12AA2">
        <w:rPr>
          <w:rFonts w:ascii="Arial" w:hAnsi="Arial" w:cs="Arial"/>
        </w:rPr>
        <w:t>,</w:t>
      </w:r>
      <w:r w:rsidR="00FB7190" w:rsidRPr="00D12AA2">
        <w:rPr>
          <w:rFonts w:ascii="Arial" w:hAnsi="Arial" w:cs="Arial"/>
        </w:rPr>
        <w:t xml:space="preserve"> </w:t>
      </w:r>
      <w:r w:rsidR="00CB210B" w:rsidRPr="00D12AA2">
        <w:rPr>
          <w:rFonts w:ascii="Arial" w:hAnsi="Arial" w:cs="Arial"/>
        </w:rPr>
        <w:t xml:space="preserve">généré par la décharge et collecté par un réseau de drains, </w:t>
      </w:r>
      <w:r w:rsidR="00FB7190" w:rsidRPr="00D12AA2">
        <w:rPr>
          <w:rFonts w:ascii="Arial" w:hAnsi="Arial" w:cs="Arial"/>
        </w:rPr>
        <w:t xml:space="preserve">soit utilisé pour déshydrater les lixiviats va minorer le taux de </w:t>
      </w:r>
      <w:r w:rsidR="00CB210B" w:rsidRPr="00D12AA2">
        <w:rPr>
          <w:rFonts w:ascii="Arial" w:hAnsi="Arial" w:cs="Arial"/>
        </w:rPr>
        <w:t xml:space="preserve">la </w:t>
      </w:r>
      <w:r w:rsidR="00FB7190" w:rsidRPr="00D12AA2">
        <w:rPr>
          <w:rFonts w:ascii="Arial" w:hAnsi="Arial" w:cs="Arial"/>
        </w:rPr>
        <w:t xml:space="preserve">TGAP </w:t>
      </w:r>
      <w:r w:rsidR="00CB210B" w:rsidRPr="00D12AA2">
        <w:rPr>
          <w:rFonts w:ascii="Arial" w:hAnsi="Arial" w:cs="Arial"/>
        </w:rPr>
        <w:t xml:space="preserve">qu’il doit payer </w:t>
      </w:r>
      <w:r w:rsidR="00FB7190" w:rsidRPr="00D12AA2">
        <w:rPr>
          <w:rFonts w:ascii="Arial" w:hAnsi="Arial" w:cs="Arial"/>
        </w:rPr>
        <w:t>(</w:t>
      </w:r>
      <w:r w:rsidR="00CB210B" w:rsidRPr="00D12AA2">
        <w:rPr>
          <w:rFonts w:ascii="Arial" w:hAnsi="Arial" w:cs="Arial"/>
        </w:rPr>
        <w:t xml:space="preserve">ce qui est prévu par la loi, en cas de </w:t>
      </w:r>
      <w:r w:rsidR="00D12AA2">
        <w:rPr>
          <w:rFonts w:ascii="Arial" w:hAnsi="Arial" w:cs="Arial"/>
        </w:rPr>
        <w:t>« </w:t>
      </w:r>
      <w:r w:rsidR="00FB7190" w:rsidRPr="00D12AA2">
        <w:rPr>
          <w:rFonts w:ascii="Arial" w:hAnsi="Arial" w:cs="Arial"/>
        </w:rPr>
        <w:t>valorisation énergétique du biogaz</w:t>
      </w:r>
      <w:r w:rsidR="00D12AA2">
        <w:rPr>
          <w:rFonts w:ascii="Arial" w:hAnsi="Arial" w:cs="Arial"/>
        </w:rPr>
        <w:t> »</w:t>
      </w:r>
      <w:r w:rsidR="00FB7190" w:rsidRPr="00D12AA2">
        <w:rPr>
          <w:rFonts w:ascii="Arial" w:hAnsi="Arial" w:cs="Arial"/>
        </w:rPr>
        <w:t>). Réponse positive.</w:t>
      </w:r>
    </w:p>
    <w:p w14:paraId="5E65D47E" w14:textId="1227EB29" w:rsidR="00FB7190" w:rsidRPr="00D12AA2" w:rsidRDefault="00FB7190" w:rsidP="0012185D">
      <w:pPr>
        <w:jc w:val="both"/>
        <w:rPr>
          <w:rFonts w:ascii="Arial" w:hAnsi="Arial" w:cs="Arial"/>
        </w:rPr>
      </w:pPr>
      <w:r w:rsidRPr="00D12AA2">
        <w:rPr>
          <w:rFonts w:ascii="Arial" w:hAnsi="Arial" w:cs="Arial"/>
        </w:rPr>
        <w:br/>
      </w:r>
      <w:r w:rsidR="0016336C" w:rsidRPr="00D12AA2">
        <w:rPr>
          <w:rFonts w:ascii="Arial" w:hAnsi="Arial" w:cs="Arial"/>
        </w:rPr>
        <w:t xml:space="preserve">A noter que la commune de Moulin-sous-Touvent envisage d’instaurer une taxe spécifique à son profit, ce qui ne manquera pas d’avoir un impact sur les prix pratiqués par l’entreprise Gurdebeke. </w:t>
      </w:r>
    </w:p>
    <w:p w14:paraId="353A219A" w14:textId="77777777" w:rsidR="0016336C" w:rsidRPr="00D12AA2" w:rsidRDefault="0016336C" w:rsidP="0012185D">
      <w:pPr>
        <w:jc w:val="both"/>
        <w:rPr>
          <w:rFonts w:ascii="Arial" w:hAnsi="Arial" w:cs="Arial"/>
        </w:rPr>
      </w:pPr>
    </w:p>
    <w:p w14:paraId="7AC00D09" w14:textId="0CFFCCE5" w:rsidR="00AC45F5" w:rsidRPr="00D12AA2" w:rsidRDefault="00AC45F5" w:rsidP="0012185D">
      <w:pPr>
        <w:jc w:val="both"/>
        <w:rPr>
          <w:rFonts w:ascii="Arial" w:hAnsi="Arial" w:cs="Arial"/>
        </w:rPr>
      </w:pPr>
      <w:r w:rsidRPr="00D12AA2">
        <w:rPr>
          <w:rFonts w:ascii="Arial" w:hAnsi="Arial" w:cs="Arial"/>
        </w:rPr>
        <w:t>Cette dernière ne procède t-elle plus à aucun enfouissement sur l’ancien site ?</w:t>
      </w:r>
    </w:p>
    <w:p w14:paraId="4C641E92" w14:textId="0E3D34D4" w:rsidR="00AC45F5" w:rsidRPr="00D12AA2" w:rsidRDefault="00AC45F5" w:rsidP="0012185D">
      <w:pPr>
        <w:jc w:val="both"/>
        <w:rPr>
          <w:rFonts w:ascii="Arial" w:hAnsi="Arial" w:cs="Arial"/>
        </w:rPr>
      </w:pPr>
      <w:r w:rsidRPr="00D12AA2">
        <w:rPr>
          <w:rFonts w:ascii="Arial" w:hAnsi="Arial" w:cs="Arial"/>
        </w:rPr>
        <w:t>Afin de le vérifier, il est proposé qu’une prochaine CSS se déplace sur les lieux.</w:t>
      </w:r>
    </w:p>
    <w:p w14:paraId="5D205FA3" w14:textId="77777777" w:rsidR="00AC45F5" w:rsidRPr="00D12AA2" w:rsidRDefault="00AC45F5" w:rsidP="0012185D">
      <w:pPr>
        <w:jc w:val="both"/>
        <w:rPr>
          <w:rFonts w:ascii="Arial" w:hAnsi="Arial" w:cs="Arial"/>
        </w:rPr>
      </w:pPr>
    </w:p>
    <w:p w14:paraId="520A6315" w14:textId="3FD505D7" w:rsidR="00F10E1B" w:rsidRPr="00D12AA2" w:rsidRDefault="00F10E1B" w:rsidP="0012185D">
      <w:pPr>
        <w:jc w:val="both"/>
        <w:rPr>
          <w:rFonts w:ascii="Arial" w:hAnsi="Arial" w:cs="Arial"/>
        </w:rPr>
      </w:pPr>
      <w:r w:rsidRPr="00D12AA2">
        <w:rPr>
          <w:rFonts w:ascii="Arial" w:hAnsi="Arial" w:cs="Arial"/>
        </w:rPr>
        <w:t>Veille informelle</w:t>
      </w:r>
    </w:p>
    <w:p w14:paraId="70FE3085" w14:textId="378817E9" w:rsidR="007A5F63" w:rsidRPr="00D12AA2" w:rsidRDefault="00F10E1B" w:rsidP="0012185D">
      <w:pPr>
        <w:jc w:val="both"/>
        <w:rPr>
          <w:rFonts w:ascii="Arial" w:hAnsi="Arial" w:cs="Arial"/>
        </w:rPr>
      </w:pPr>
      <w:r w:rsidRPr="00D12AA2">
        <w:rPr>
          <w:rFonts w:ascii="Arial" w:hAnsi="Arial" w:cs="Arial"/>
        </w:rPr>
        <w:t>Il est proposé qu’un groupe soit constitué pour faire, périodiquement le tour des deux décharges, celle qui est fermée et la n</w:t>
      </w:r>
      <w:r w:rsidR="007A5F63" w:rsidRPr="00D12AA2">
        <w:rPr>
          <w:rFonts w:ascii="Arial" w:hAnsi="Arial" w:cs="Arial"/>
        </w:rPr>
        <w:t>ouvelle, afin de surveiller ce qui s’y passe et d’alerter sur toute anomalie éventuelle. Nicole Prévot veut bien se charger de constituer ce groupe.</w:t>
      </w:r>
    </w:p>
    <w:p w14:paraId="0FBCE13A" w14:textId="0B288378" w:rsidR="007A5F63" w:rsidRPr="00D12AA2" w:rsidRDefault="007A5F63" w:rsidP="0012185D">
      <w:pPr>
        <w:jc w:val="both"/>
        <w:rPr>
          <w:rFonts w:ascii="Arial" w:hAnsi="Arial" w:cs="Arial"/>
        </w:rPr>
      </w:pPr>
    </w:p>
    <w:p w14:paraId="4A45B3BF" w14:textId="2BA9CB0E" w:rsidR="007A5F63" w:rsidRDefault="007A5F63" w:rsidP="0012185D">
      <w:pPr>
        <w:jc w:val="both"/>
        <w:rPr>
          <w:rFonts w:ascii="Arial" w:hAnsi="Arial" w:cs="Arial"/>
        </w:rPr>
      </w:pPr>
      <w:r w:rsidRPr="00D12AA2">
        <w:rPr>
          <w:rFonts w:ascii="Arial" w:hAnsi="Arial" w:cs="Arial"/>
        </w:rPr>
        <w:t>Une telle démarche présente un intérêt réel. Preuve en est les photos présentées ce jour qui montrent les dégats infligés au site par les pluies diluviennes du jour prédédent.</w:t>
      </w:r>
    </w:p>
    <w:p w14:paraId="40F25286" w14:textId="18B026D3" w:rsidR="000E6CD0" w:rsidRDefault="00522F1A" w:rsidP="0012185D">
      <w:pPr>
        <w:jc w:val="both"/>
        <w:rPr>
          <w:rFonts w:ascii="Arial" w:hAnsi="Arial" w:cs="Arial"/>
        </w:rPr>
      </w:pPr>
      <w:r>
        <w:rPr>
          <w:rFonts w:ascii="Arial" w:hAnsi="Arial" w:cs="Arial"/>
          <w:noProof/>
        </w:rPr>
        <w:drawing>
          <wp:anchor distT="0" distB="0" distL="114300" distR="114300" simplePos="0" relativeHeight="251660288" behindDoc="0" locked="0" layoutInCell="1" allowOverlap="1" wp14:anchorId="704C7B14" wp14:editId="70C73032">
            <wp:simplePos x="0" y="0"/>
            <wp:positionH relativeFrom="column">
              <wp:posOffset>148590</wp:posOffset>
            </wp:positionH>
            <wp:positionV relativeFrom="paragraph">
              <wp:posOffset>168910</wp:posOffset>
            </wp:positionV>
            <wp:extent cx="1952625" cy="2604135"/>
            <wp:effectExtent l="0" t="0" r="3175" b="12065"/>
            <wp:wrapTight wrapText="bothSides">
              <wp:wrapPolygon edited="0">
                <wp:start x="0" y="0"/>
                <wp:lineTo x="0" y="21489"/>
                <wp:lineTo x="21354" y="21489"/>
                <wp:lineTo x="21354" y="0"/>
                <wp:lineTo x="0" y="0"/>
              </wp:wrapPolygon>
            </wp:wrapTight>
            <wp:docPr id="2" name="Image 2" descr="Macintosh HD:Users:brunoguillemin:Desktop:ravinemen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runoguillemin:Desktop:ravinement 1.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52625" cy="26041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54C290" w14:textId="7D925402" w:rsidR="000E6CD0" w:rsidRDefault="000E6CD0" w:rsidP="0012185D">
      <w:pPr>
        <w:jc w:val="both"/>
        <w:rPr>
          <w:rFonts w:ascii="Arial" w:hAnsi="Arial" w:cs="Arial"/>
        </w:rPr>
      </w:pPr>
    </w:p>
    <w:p w14:paraId="6DB8C6A8" w14:textId="5BA236BF" w:rsidR="000E6CD0" w:rsidRDefault="000E6CD0" w:rsidP="0012185D">
      <w:pPr>
        <w:jc w:val="both"/>
        <w:rPr>
          <w:rFonts w:ascii="Arial" w:hAnsi="Arial" w:cs="Arial"/>
        </w:rPr>
      </w:pPr>
    </w:p>
    <w:p w14:paraId="64AA0BA6" w14:textId="415F4AF9" w:rsidR="000E6CD0" w:rsidRDefault="000E6CD0" w:rsidP="0012185D">
      <w:pPr>
        <w:jc w:val="both"/>
        <w:rPr>
          <w:rFonts w:ascii="Arial" w:hAnsi="Arial" w:cs="Arial"/>
        </w:rPr>
      </w:pPr>
    </w:p>
    <w:p w14:paraId="6A8DB971" w14:textId="69E186DD" w:rsidR="000E6CD0" w:rsidRDefault="00522F1A" w:rsidP="0012185D">
      <w:pPr>
        <w:jc w:val="both"/>
        <w:rPr>
          <w:rFonts w:ascii="Arial" w:hAnsi="Arial" w:cs="Arial"/>
        </w:rPr>
      </w:pPr>
      <w:r>
        <w:rPr>
          <w:rFonts w:ascii="Arial" w:hAnsi="Arial" w:cs="Arial"/>
          <w:noProof/>
        </w:rPr>
        <w:drawing>
          <wp:anchor distT="0" distB="0" distL="114300" distR="114300" simplePos="0" relativeHeight="251665408" behindDoc="0" locked="0" layoutInCell="1" allowOverlap="1" wp14:anchorId="30DAAB24" wp14:editId="0FDD91D3">
            <wp:simplePos x="0" y="0"/>
            <wp:positionH relativeFrom="column">
              <wp:posOffset>241935</wp:posOffset>
            </wp:positionH>
            <wp:positionV relativeFrom="paragraph">
              <wp:posOffset>38735</wp:posOffset>
            </wp:positionV>
            <wp:extent cx="4572000" cy="3620770"/>
            <wp:effectExtent l="0" t="0" r="0" b="11430"/>
            <wp:wrapTight wrapText="bothSides">
              <wp:wrapPolygon edited="0">
                <wp:start x="0" y="0"/>
                <wp:lineTo x="0" y="21517"/>
                <wp:lineTo x="21480" y="21517"/>
                <wp:lineTo x="21480" y="0"/>
                <wp:lineTo x="0" y="0"/>
              </wp:wrapPolygon>
            </wp:wrapTight>
            <wp:docPr id="8" name="Image 8" descr="Macintosh HD:Users:brunoguillemin:Desktop:marque de ravin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runoguillemin:Desktop:marque de ravinement.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572000" cy="3620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101198" w14:textId="7284C0B3" w:rsidR="000E6CD0" w:rsidRPr="00D12AA2" w:rsidRDefault="000E6CD0" w:rsidP="0012185D">
      <w:pPr>
        <w:jc w:val="both"/>
        <w:rPr>
          <w:rFonts w:ascii="Arial" w:hAnsi="Arial" w:cs="Arial"/>
        </w:rPr>
      </w:pPr>
    </w:p>
    <w:p w14:paraId="0BDF8A38" w14:textId="3EF4A87C" w:rsidR="000E6CD0" w:rsidRDefault="000E6CD0" w:rsidP="0012185D">
      <w:pPr>
        <w:jc w:val="both"/>
        <w:rPr>
          <w:rFonts w:ascii="Arial" w:hAnsi="Arial" w:cs="Arial"/>
        </w:rPr>
      </w:pPr>
    </w:p>
    <w:p w14:paraId="19C62D29" w14:textId="77777777" w:rsidR="000E6CD0" w:rsidRDefault="000E6CD0" w:rsidP="0012185D">
      <w:pPr>
        <w:jc w:val="both"/>
        <w:rPr>
          <w:rFonts w:ascii="Arial" w:hAnsi="Arial" w:cs="Arial"/>
        </w:rPr>
      </w:pPr>
    </w:p>
    <w:p w14:paraId="62BF34D1" w14:textId="77777777" w:rsidR="000E6CD0" w:rsidRDefault="000E6CD0" w:rsidP="0012185D">
      <w:pPr>
        <w:jc w:val="both"/>
        <w:rPr>
          <w:rFonts w:ascii="Arial" w:hAnsi="Arial" w:cs="Arial"/>
        </w:rPr>
      </w:pPr>
    </w:p>
    <w:p w14:paraId="5C5A153C" w14:textId="77777777" w:rsidR="000E6CD0" w:rsidRDefault="000E6CD0" w:rsidP="0012185D">
      <w:pPr>
        <w:jc w:val="both"/>
        <w:rPr>
          <w:rFonts w:ascii="Arial" w:hAnsi="Arial" w:cs="Arial"/>
        </w:rPr>
      </w:pPr>
    </w:p>
    <w:p w14:paraId="06ED7A70" w14:textId="758501DA" w:rsidR="000E6CD0" w:rsidRDefault="000E6CD0" w:rsidP="0012185D">
      <w:pPr>
        <w:jc w:val="both"/>
        <w:rPr>
          <w:rFonts w:ascii="Arial" w:hAnsi="Arial" w:cs="Arial"/>
        </w:rPr>
      </w:pPr>
    </w:p>
    <w:p w14:paraId="5F7ED3C8" w14:textId="77777777" w:rsidR="000E6CD0" w:rsidRDefault="000E6CD0" w:rsidP="0012185D">
      <w:pPr>
        <w:jc w:val="both"/>
        <w:rPr>
          <w:rFonts w:ascii="Arial" w:hAnsi="Arial" w:cs="Arial"/>
        </w:rPr>
      </w:pPr>
    </w:p>
    <w:p w14:paraId="1F8F893C" w14:textId="77777777" w:rsidR="000E6CD0" w:rsidRDefault="000E6CD0" w:rsidP="0012185D">
      <w:pPr>
        <w:jc w:val="both"/>
        <w:rPr>
          <w:rFonts w:ascii="Arial" w:hAnsi="Arial" w:cs="Arial"/>
        </w:rPr>
      </w:pPr>
    </w:p>
    <w:p w14:paraId="609073A6" w14:textId="1194B003" w:rsidR="000E6CD0" w:rsidRDefault="000E6CD0" w:rsidP="0012185D">
      <w:pPr>
        <w:jc w:val="both"/>
        <w:rPr>
          <w:rFonts w:ascii="Arial" w:hAnsi="Arial" w:cs="Arial"/>
        </w:rPr>
      </w:pPr>
    </w:p>
    <w:p w14:paraId="20B191A1" w14:textId="198F6BF9" w:rsidR="000E6CD0" w:rsidRDefault="000E6CD0" w:rsidP="0012185D">
      <w:pPr>
        <w:jc w:val="both"/>
        <w:rPr>
          <w:rFonts w:ascii="Arial" w:hAnsi="Arial" w:cs="Arial"/>
        </w:rPr>
      </w:pPr>
    </w:p>
    <w:p w14:paraId="572C9DA9" w14:textId="0AB5CB44" w:rsidR="000E6CD0" w:rsidRDefault="000E6CD0" w:rsidP="0012185D">
      <w:pPr>
        <w:jc w:val="both"/>
        <w:rPr>
          <w:rFonts w:ascii="Arial" w:hAnsi="Arial" w:cs="Arial"/>
        </w:rPr>
      </w:pPr>
    </w:p>
    <w:p w14:paraId="65A943DE" w14:textId="10312DF2" w:rsidR="000E6CD0" w:rsidRDefault="00522F1A" w:rsidP="0012185D">
      <w:pPr>
        <w:jc w:val="both"/>
        <w:rPr>
          <w:rFonts w:ascii="Arial" w:hAnsi="Arial" w:cs="Arial"/>
        </w:rPr>
      </w:pPr>
      <w:r>
        <w:rPr>
          <w:rFonts w:ascii="Arial" w:hAnsi="Arial" w:cs="Arial"/>
          <w:noProof/>
        </w:rPr>
        <w:drawing>
          <wp:anchor distT="0" distB="0" distL="114300" distR="114300" simplePos="0" relativeHeight="251661312" behindDoc="0" locked="0" layoutInCell="1" allowOverlap="1" wp14:anchorId="1E561BFF" wp14:editId="5F228D34">
            <wp:simplePos x="0" y="0"/>
            <wp:positionH relativeFrom="column">
              <wp:posOffset>148590</wp:posOffset>
            </wp:positionH>
            <wp:positionV relativeFrom="paragraph">
              <wp:posOffset>107950</wp:posOffset>
            </wp:positionV>
            <wp:extent cx="1914525" cy="2552700"/>
            <wp:effectExtent l="0" t="0" r="0" b="12700"/>
            <wp:wrapTight wrapText="bothSides">
              <wp:wrapPolygon edited="0">
                <wp:start x="0" y="0"/>
                <wp:lineTo x="0" y="21493"/>
                <wp:lineTo x="21206" y="21493"/>
                <wp:lineTo x="21206" y="0"/>
                <wp:lineTo x="0" y="0"/>
              </wp:wrapPolygon>
            </wp:wrapTight>
            <wp:docPr id="3" name="Image 3" descr="Macintosh HD:Users:brunoguillemin:Desktop:ravinemen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runoguillemin:Desktop:ravinement 2.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14525" cy="2552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9D95EF" w14:textId="77777777" w:rsidR="000E6CD0" w:rsidRDefault="000E6CD0" w:rsidP="0012185D">
      <w:pPr>
        <w:jc w:val="both"/>
        <w:rPr>
          <w:rFonts w:ascii="Arial" w:hAnsi="Arial" w:cs="Arial"/>
        </w:rPr>
      </w:pPr>
    </w:p>
    <w:p w14:paraId="1D8DB616" w14:textId="77777777" w:rsidR="000E6CD0" w:rsidRDefault="000E6CD0" w:rsidP="0012185D">
      <w:pPr>
        <w:jc w:val="both"/>
        <w:rPr>
          <w:rFonts w:ascii="Arial" w:hAnsi="Arial" w:cs="Arial"/>
        </w:rPr>
      </w:pPr>
    </w:p>
    <w:p w14:paraId="608F2FAD" w14:textId="77777777" w:rsidR="000E6CD0" w:rsidRDefault="000E6CD0" w:rsidP="0012185D">
      <w:pPr>
        <w:jc w:val="both"/>
        <w:rPr>
          <w:rFonts w:ascii="Arial" w:hAnsi="Arial" w:cs="Arial"/>
        </w:rPr>
      </w:pPr>
    </w:p>
    <w:p w14:paraId="72746DDA" w14:textId="77777777" w:rsidR="00D4583D" w:rsidRDefault="00D4583D" w:rsidP="0012185D">
      <w:pPr>
        <w:jc w:val="both"/>
        <w:rPr>
          <w:rFonts w:ascii="Arial" w:hAnsi="Arial" w:cs="Arial"/>
        </w:rPr>
      </w:pPr>
    </w:p>
    <w:p w14:paraId="77A7479E" w14:textId="0A58B07C" w:rsidR="00D4583D" w:rsidRDefault="00D4583D" w:rsidP="0012185D">
      <w:pPr>
        <w:jc w:val="both"/>
        <w:rPr>
          <w:rFonts w:ascii="Arial" w:hAnsi="Arial" w:cs="Arial"/>
        </w:rPr>
      </w:pPr>
    </w:p>
    <w:p w14:paraId="67736950" w14:textId="2CFBC322" w:rsidR="00D4583D" w:rsidRDefault="00D4583D" w:rsidP="0012185D">
      <w:pPr>
        <w:jc w:val="both"/>
        <w:rPr>
          <w:rFonts w:ascii="Arial" w:hAnsi="Arial" w:cs="Arial"/>
        </w:rPr>
      </w:pPr>
    </w:p>
    <w:p w14:paraId="519C1813" w14:textId="77777777" w:rsidR="00D4583D" w:rsidRDefault="00D4583D" w:rsidP="0012185D">
      <w:pPr>
        <w:jc w:val="both"/>
        <w:rPr>
          <w:rFonts w:ascii="Arial" w:hAnsi="Arial" w:cs="Arial"/>
        </w:rPr>
      </w:pPr>
    </w:p>
    <w:p w14:paraId="6C546DF6" w14:textId="77777777" w:rsidR="00D4583D" w:rsidRDefault="00D4583D" w:rsidP="0012185D">
      <w:pPr>
        <w:jc w:val="both"/>
        <w:rPr>
          <w:rFonts w:ascii="Arial" w:hAnsi="Arial" w:cs="Arial"/>
        </w:rPr>
      </w:pPr>
    </w:p>
    <w:p w14:paraId="7E0B6721" w14:textId="77777777" w:rsidR="00D4583D" w:rsidRDefault="00D4583D" w:rsidP="0012185D">
      <w:pPr>
        <w:jc w:val="both"/>
        <w:rPr>
          <w:rFonts w:ascii="Arial" w:hAnsi="Arial" w:cs="Arial"/>
        </w:rPr>
      </w:pPr>
    </w:p>
    <w:p w14:paraId="16806B6E" w14:textId="21D8F124" w:rsidR="00D4583D" w:rsidRDefault="00D4583D" w:rsidP="0012185D">
      <w:pPr>
        <w:jc w:val="both"/>
        <w:rPr>
          <w:rFonts w:ascii="Arial" w:hAnsi="Arial" w:cs="Arial"/>
        </w:rPr>
      </w:pPr>
    </w:p>
    <w:p w14:paraId="57A619F9" w14:textId="77777777" w:rsidR="00D4583D" w:rsidRDefault="00D4583D" w:rsidP="0012185D">
      <w:pPr>
        <w:jc w:val="both"/>
        <w:rPr>
          <w:rFonts w:ascii="Arial" w:hAnsi="Arial" w:cs="Arial"/>
        </w:rPr>
      </w:pPr>
    </w:p>
    <w:p w14:paraId="73767D33" w14:textId="77777777" w:rsidR="00273007" w:rsidRDefault="00273007" w:rsidP="0012185D">
      <w:pPr>
        <w:jc w:val="both"/>
        <w:rPr>
          <w:rFonts w:ascii="Arial" w:hAnsi="Arial" w:cs="Arial"/>
        </w:rPr>
      </w:pPr>
    </w:p>
    <w:p w14:paraId="63BD7729" w14:textId="4E2F2E02" w:rsidR="00A835FF" w:rsidRPr="00D12AA2" w:rsidRDefault="00A835FF" w:rsidP="0012185D">
      <w:pPr>
        <w:jc w:val="both"/>
        <w:rPr>
          <w:rFonts w:ascii="Arial" w:hAnsi="Arial" w:cs="Arial"/>
        </w:rPr>
      </w:pPr>
      <w:r w:rsidRPr="00D12AA2">
        <w:rPr>
          <w:rFonts w:ascii="Arial" w:hAnsi="Arial" w:cs="Arial"/>
        </w:rPr>
        <w:t>A noter également un déboisement important aux abord</w:t>
      </w:r>
      <w:r w:rsidR="00CB210B" w:rsidRPr="00D12AA2">
        <w:rPr>
          <w:rFonts w:ascii="Arial" w:hAnsi="Arial" w:cs="Arial"/>
        </w:rPr>
        <w:t>s</w:t>
      </w:r>
      <w:r w:rsidRPr="00D12AA2">
        <w:rPr>
          <w:rFonts w:ascii="Arial" w:hAnsi="Arial" w:cs="Arial"/>
        </w:rPr>
        <w:t xml:space="preserve"> du site, à proximité immédiate de la décharge, et à côté d’un nouveau pièzomètre vraisemblablement mis en place en liaison avec celle-ci.</w:t>
      </w:r>
    </w:p>
    <w:p w14:paraId="6A4DD262" w14:textId="14585019" w:rsidR="007A5F63" w:rsidRDefault="00D4583D" w:rsidP="0012185D">
      <w:pPr>
        <w:jc w:val="both"/>
        <w:rPr>
          <w:rFonts w:ascii="Arial" w:hAnsi="Arial" w:cs="Arial"/>
        </w:rPr>
      </w:pPr>
      <w:r>
        <w:rPr>
          <w:rFonts w:ascii="Arial" w:hAnsi="Arial" w:cs="Arial"/>
          <w:noProof/>
        </w:rPr>
        <w:drawing>
          <wp:anchor distT="0" distB="0" distL="114300" distR="114300" simplePos="0" relativeHeight="251662336" behindDoc="0" locked="0" layoutInCell="1" allowOverlap="1" wp14:anchorId="049DE551" wp14:editId="0ED20504">
            <wp:simplePos x="0" y="0"/>
            <wp:positionH relativeFrom="column">
              <wp:posOffset>1977390</wp:posOffset>
            </wp:positionH>
            <wp:positionV relativeFrom="paragraph">
              <wp:posOffset>24130</wp:posOffset>
            </wp:positionV>
            <wp:extent cx="3089275" cy="2314575"/>
            <wp:effectExtent l="0" t="0" r="9525" b="0"/>
            <wp:wrapTight wrapText="bothSides">
              <wp:wrapPolygon edited="0">
                <wp:start x="0" y="0"/>
                <wp:lineTo x="0" y="21333"/>
                <wp:lineTo x="21489" y="21333"/>
                <wp:lineTo x="21489" y="0"/>
                <wp:lineTo x="0" y="0"/>
              </wp:wrapPolygon>
            </wp:wrapTight>
            <wp:docPr id="5" name="Image 5" descr="Macintosh HD:Users:brunoguillemin:Desktop:débois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runoguillemin:Desktop:déboisement.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89275" cy="2314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266E66" w14:textId="7462FB87" w:rsidR="000E6CD0" w:rsidRDefault="000E6CD0" w:rsidP="0012185D">
      <w:pPr>
        <w:jc w:val="both"/>
        <w:rPr>
          <w:rFonts w:ascii="Arial" w:hAnsi="Arial" w:cs="Arial"/>
        </w:rPr>
      </w:pPr>
    </w:p>
    <w:p w14:paraId="0F662110" w14:textId="77777777" w:rsidR="000E6CD0" w:rsidRDefault="000E6CD0" w:rsidP="0012185D">
      <w:pPr>
        <w:jc w:val="both"/>
        <w:rPr>
          <w:rFonts w:ascii="Arial" w:hAnsi="Arial" w:cs="Arial"/>
        </w:rPr>
      </w:pPr>
    </w:p>
    <w:p w14:paraId="5C0F2CC4" w14:textId="77777777" w:rsidR="000E6CD0" w:rsidRDefault="000E6CD0" w:rsidP="0012185D">
      <w:pPr>
        <w:jc w:val="both"/>
        <w:rPr>
          <w:rFonts w:ascii="Arial" w:hAnsi="Arial" w:cs="Arial"/>
        </w:rPr>
      </w:pPr>
    </w:p>
    <w:p w14:paraId="4D353FC2" w14:textId="77777777" w:rsidR="000E6CD0" w:rsidRDefault="000E6CD0" w:rsidP="0012185D">
      <w:pPr>
        <w:jc w:val="both"/>
        <w:rPr>
          <w:rFonts w:ascii="Arial" w:hAnsi="Arial" w:cs="Arial"/>
        </w:rPr>
      </w:pPr>
    </w:p>
    <w:p w14:paraId="0EDBC62D" w14:textId="32EE3E48" w:rsidR="000E6CD0" w:rsidRDefault="000E6CD0" w:rsidP="0012185D">
      <w:pPr>
        <w:jc w:val="both"/>
        <w:rPr>
          <w:rFonts w:ascii="Arial" w:hAnsi="Arial" w:cs="Arial"/>
        </w:rPr>
      </w:pPr>
    </w:p>
    <w:p w14:paraId="204E77E1" w14:textId="77777777" w:rsidR="000E6CD0" w:rsidRDefault="000E6CD0" w:rsidP="0012185D">
      <w:pPr>
        <w:jc w:val="both"/>
        <w:rPr>
          <w:rFonts w:ascii="Arial" w:hAnsi="Arial" w:cs="Arial"/>
        </w:rPr>
      </w:pPr>
    </w:p>
    <w:p w14:paraId="7D59A9CF" w14:textId="77777777" w:rsidR="000E6CD0" w:rsidRDefault="000E6CD0" w:rsidP="0012185D">
      <w:pPr>
        <w:jc w:val="both"/>
        <w:rPr>
          <w:rFonts w:ascii="Arial" w:hAnsi="Arial" w:cs="Arial"/>
        </w:rPr>
      </w:pPr>
    </w:p>
    <w:p w14:paraId="73D45771" w14:textId="77777777" w:rsidR="000E6CD0" w:rsidRDefault="000E6CD0" w:rsidP="0012185D">
      <w:pPr>
        <w:jc w:val="both"/>
        <w:rPr>
          <w:rFonts w:ascii="Arial" w:hAnsi="Arial" w:cs="Arial"/>
        </w:rPr>
      </w:pPr>
    </w:p>
    <w:p w14:paraId="342B83F6" w14:textId="77777777" w:rsidR="000E6CD0" w:rsidRDefault="000E6CD0" w:rsidP="0012185D">
      <w:pPr>
        <w:jc w:val="both"/>
        <w:rPr>
          <w:rFonts w:ascii="Arial" w:hAnsi="Arial" w:cs="Arial"/>
        </w:rPr>
      </w:pPr>
    </w:p>
    <w:p w14:paraId="04723C3A" w14:textId="77777777" w:rsidR="000E6CD0" w:rsidRDefault="000E6CD0" w:rsidP="0012185D">
      <w:pPr>
        <w:jc w:val="both"/>
        <w:rPr>
          <w:rFonts w:ascii="Arial" w:hAnsi="Arial" w:cs="Arial"/>
        </w:rPr>
      </w:pPr>
    </w:p>
    <w:p w14:paraId="2D7D37F7" w14:textId="77777777" w:rsidR="000E6CD0" w:rsidRDefault="000E6CD0" w:rsidP="0012185D">
      <w:pPr>
        <w:jc w:val="both"/>
        <w:rPr>
          <w:rFonts w:ascii="Arial" w:hAnsi="Arial" w:cs="Arial"/>
        </w:rPr>
      </w:pPr>
    </w:p>
    <w:p w14:paraId="37D8CFBB" w14:textId="77777777" w:rsidR="000E6CD0" w:rsidRDefault="000E6CD0" w:rsidP="0012185D">
      <w:pPr>
        <w:jc w:val="both"/>
        <w:rPr>
          <w:rFonts w:ascii="Arial" w:hAnsi="Arial" w:cs="Arial"/>
        </w:rPr>
      </w:pPr>
    </w:p>
    <w:p w14:paraId="64D6E717" w14:textId="77777777" w:rsidR="000E6CD0" w:rsidRDefault="000E6CD0" w:rsidP="0012185D">
      <w:pPr>
        <w:jc w:val="both"/>
        <w:rPr>
          <w:rFonts w:ascii="Arial" w:hAnsi="Arial" w:cs="Arial"/>
        </w:rPr>
      </w:pPr>
    </w:p>
    <w:p w14:paraId="72859EA4" w14:textId="28929210" w:rsidR="00F10E1B" w:rsidRPr="00F47DA1" w:rsidRDefault="00F47DA1" w:rsidP="0012185D">
      <w:pPr>
        <w:jc w:val="both"/>
        <w:rPr>
          <w:rFonts w:ascii="Arial" w:hAnsi="Arial" w:cs="Arial"/>
          <w:b/>
        </w:rPr>
      </w:pPr>
      <w:r w:rsidRPr="00F47DA1">
        <w:rPr>
          <w:rFonts w:ascii="Arial" w:hAnsi="Arial" w:cs="Arial"/>
          <w:b/>
        </w:rPr>
        <w:t>b) Quel avenir économique pour l’entreprise Gurdebeke ?</w:t>
      </w:r>
    </w:p>
    <w:p w14:paraId="5152421A" w14:textId="77777777" w:rsidR="003C4C81" w:rsidRPr="00D12AA2" w:rsidRDefault="003C4C81" w:rsidP="0012185D">
      <w:pPr>
        <w:jc w:val="both"/>
        <w:rPr>
          <w:rFonts w:ascii="Arial" w:hAnsi="Arial" w:cs="Arial"/>
        </w:rPr>
      </w:pPr>
    </w:p>
    <w:p w14:paraId="2075520C" w14:textId="59BF5F6C" w:rsidR="0016336C" w:rsidRPr="00D12AA2" w:rsidRDefault="00CB210B" w:rsidP="0012185D">
      <w:pPr>
        <w:jc w:val="both"/>
        <w:rPr>
          <w:rFonts w:ascii="Arial" w:hAnsi="Arial" w:cs="Arial"/>
        </w:rPr>
      </w:pPr>
      <w:r w:rsidRPr="00D12AA2">
        <w:rPr>
          <w:rFonts w:ascii="Arial" w:hAnsi="Arial" w:cs="Arial"/>
        </w:rPr>
        <w:t xml:space="preserve">L’entreprise </w:t>
      </w:r>
      <w:r w:rsidR="00F10E1B" w:rsidRPr="00D12AA2">
        <w:rPr>
          <w:rFonts w:ascii="Arial" w:hAnsi="Arial" w:cs="Arial"/>
        </w:rPr>
        <w:t xml:space="preserve">se retrouve face à de gros concurrents, tels le SMVO, sans parler des Suez, Sita et autres Vinci. La communauté de communes d’Attichy ayant décidé en 2013 de rejoindre le SMVO, ce sont plusieurs milliers de tonnes de déchets qui échappent ainsi à la gestion Gurdebeke. Seule, dans un petit secteur de l’est du département, la CC2V, dirigée par Monsieur Carvalho, continue à passer par cet entrepreneur indépendant. Encore faut-il remarquer que cette structure, face aux coûts de gestion croissants, fait de gros efforts </w:t>
      </w:r>
      <w:r w:rsidR="00F47DA1">
        <w:rPr>
          <w:rFonts w:ascii="Arial" w:hAnsi="Arial" w:cs="Arial"/>
        </w:rPr>
        <w:t>afin de réduire les</w:t>
      </w:r>
      <w:r w:rsidR="00F10E1B" w:rsidRPr="00D12AA2">
        <w:rPr>
          <w:rFonts w:ascii="Arial" w:hAnsi="Arial" w:cs="Arial"/>
        </w:rPr>
        <w:t xml:space="preserve"> volumes d’ordures.</w:t>
      </w:r>
    </w:p>
    <w:p w14:paraId="3CC25EB4" w14:textId="2D59448C" w:rsidR="00F10E1B" w:rsidRPr="00D12AA2" w:rsidRDefault="007A5F63" w:rsidP="0012185D">
      <w:pPr>
        <w:jc w:val="both"/>
        <w:rPr>
          <w:rFonts w:ascii="Arial" w:hAnsi="Arial" w:cs="Arial"/>
        </w:rPr>
      </w:pPr>
      <w:r w:rsidRPr="00D12AA2">
        <w:rPr>
          <w:rFonts w:ascii="Arial" w:hAnsi="Arial" w:cs="Arial"/>
        </w:rPr>
        <w:t>Il semblerait qu’aujourd’hui l’entreprise vise prioritairement le marché des déchets d’entreprises plutôt que celui des déchets ménagers.</w:t>
      </w:r>
    </w:p>
    <w:p w14:paraId="0DC680D8" w14:textId="77777777" w:rsidR="00CC1CFE" w:rsidRPr="00D12AA2" w:rsidRDefault="00CC1CFE" w:rsidP="0012185D">
      <w:pPr>
        <w:jc w:val="both"/>
        <w:rPr>
          <w:rFonts w:ascii="Arial" w:hAnsi="Arial" w:cs="Arial"/>
        </w:rPr>
      </w:pPr>
    </w:p>
    <w:p w14:paraId="577C7827" w14:textId="3507B2DF" w:rsidR="004D301C" w:rsidRPr="00D12AA2" w:rsidRDefault="003C4C81" w:rsidP="0012185D">
      <w:pPr>
        <w:jc w:val="both"/>
        <w:rPr>
          <w:rFonts w:ascii="Arial" w:hAnsi="Arial" w:cs="Arial"/>
          <w:b/>
        </w:rPr>
      </w:pPr>
      <w:r w:rsidRPr="00D12AA2">
        <w:rPr>
          <w:rFonts w:ascii="Arial" w:hAnsi="Arial" w:cs="Arial"/>
          <w:b/>
        </w:rPr>
        <w:t xml:space="preserve">c) </w:t>
      </w:r>
      <w:r w:rsidR="007A5F63" w:rsidRPr="00D12AA2">
        <w:rPr>
          <w:rFonts w:ascii="Arial" w:hAnsi="Arial" w:cs="Arial"/>
          <w:b/>
        </w:rPr>
        <w:t xml:space="preserve">Nos déchets et le </w:t>
      </w:r>
      <w:r w:rsidR="004D301C" w:rsidRPr="00D12AA2">
        <w:rPr>
          <w:rFonts w:ascii="Arial" w:hAnsi="Arial" w:cs="Arial"/>
          <w:b/>
        </w:rPr>
        <w:t>SMVO :</w:t>
      </w:r>
    </w:p>
    <w:p w14:paraId="17584E3C" w14:textId="77777777" w:rsidR="007A5F63" w:rsidRPr="00D12AA2" w:rsidRDefault="007A5F63" w:rsidP="0012185D">
      <w:pPr>
        <w:jc w:val="both"/>
        <w:rPr>
          <w:rFonts w:ascii="Arial" w:hAnsi="Arial" w:cs="Arial"/>
          <w:i/>
        </w:rPr>
      </w:pPr>
    </w:p>
    <w:p w14:paraId="618BC136" w14:textId="1FBE7EAB" w:rsidR="007A5F63" w:rsidRPr="00D12AA2" w:rsidRDefault="00DE6096" w:rsidP="0012185D">
      <w:pPr>
        <w:jc w:val="both"/>
        <w:rPr>
          <w:rFonts w:ascii="Arial" w:hAnsi="Arial" w:cs="Arial"/>
        </w:rPr>
      </w:pPr>
      <w:r w:rsidRPr="00D12AA2">
        <w:rPr>
          <w:rFonts w:ascii="Arial" w:hAnsi="Arial" w:cs="Arial"/>
        </w:rPr>
        <w:t>Tri sélectif : dés que Eco-Emballage aura donné son aval nous pourrons mettre la quasi totalité de nos plastiques dans la poubelle jaune</w:t>
      </w:r>
    </w:p>
    <w:p w14:paraId="518D8F51" w14:textId="77777777" w:rsidR="004D301C" w:rsidRPr="00D12AA2" w:rsidRDefault="004D301C" w:rsidP="0012185D">
      <w:pPr>
        <w:jc w:val="both"/>
        <w:rPr>
          <w:rFonts w:ascii="Arial" w:hAnsi="Arial" w:cs="Arial"/>
          <w:i/>
        </w:rPr>
      </w:pPr>
    </w:p>
    <w:p w14:paraId="3EC00A1E" w14:textId="0449FBC3" w:rsidR="004D301C" w:rsidRPr="00D12AA2" w:rsidRDefault="004D301C" w:rsidP="0012185D">
      <w:pPr>
        <w:jc w:val="both"/>
        <w:rPr>
          <w:rFonts w:ascii="Arial" w:hAnsi="Arial" w:cs="Arial"/>
          <w:i/>
        </w:rPr>
      </w:pPr>
      <w:r w:rsidRPr="00D12AA2">
        <w:rPr>
          <w:rFonts w:ascii="Arial" w:hAnsi="Arial" w:cs="Arial"/>
        </w:rPr>
        <w:t xml:space="preserve">Le marché d’exploitation de la déchetterie d’Attichy s’achève en fin d’année, mais </w:t>
      </w:r>
      <w:r w:rsidR="00CB210B" w:rsidRPr="00D12AA2">
        <w:rPr>
          <w:rFonts w:ascii="Arial" w:hAnsi="Arial" w:cs="Arial"/>
        </w:rPr>
        <w:t xml:space="preserve">le SMVO </w:t>
      </w:r>
      <w:r w:rsidR="00DE6096" w:rsidRPr="00D12AA2">
        <w:rPr>
          <w:rFonts w:ascii="Arial" w:hAnsi="Arial" w:cs="Arial"/>
        </w:rPr>
        <w:t>n’a</w:t>
      </w:r>
      <w:r w:rsidRPr="00D12AA2">
        <w:rPr>
          <w:rFonts w:ascii="Arial" w:hAnsi="Arial" w:cs="Arial"/>
        </w:rPr>
        <w:t xml:space="preserve"> pas encore pris de décision quant à la forme de l’exploitation ultérieure</w:t>
      </w:r>
      <w:r w:rsidR="00CB210B" w:rsidRPr="00D12AA2">
        <w:rPr>
          <w:rFonts w:ascii="Arial" w:hAnsi="Arial" w:cs="Arial"/>
        </w:rPr>
        <w:t xml:space="preserve"> </w:t>
      </w:r>
      <w:r w:rsidRPr="00D12AA2">
        <w:rPr>
          <w:rFonts w:ascii="Arial" w:hAnsi="Arial" w:cs="Arial"/>
        </w:rPr>
        <w:t>: nouveau</w:t>
      </w:r>
      <w:r w:rsidRPr="00D12AA2">
        <w:rPr>
          <w:rFonts w:ascii="Arial" w:hAnsi="Arial" w:cs="Arial"/>
          <w:i/>
        </w:rPr>
        <w:t xml:space="preserve"> </w:t>
      </w:r>
      <w:r w:rsidRPr="00D12AA2">
        <w:rPr>
          <w:rFonts w:ascii="Arial" w:hAnsi="Arial" w:cs="Arial"/>
        </w:rPr>
        <w:t>marché ou régie</w:t>
      </w:r>
    </w:p>
    <w:p w14:paraId="1F917860" w14:textId="77777777" w:rsidR="004D301C" w:rsidRPr="00D12AA2" w:rsidRDefault="004D301C" w:rsidP="0012185D">
      <w:pPr>
        <w:jc w:val="both"/>
        <w:rPr>
          <w:rFonts w:ascii="Arial" w:hAnsi="Arial" w:cs="Arial"/>
          <w:i/>
        </w:rPr>
      </w:pPr>
    </w:p>
    <w:p w14:paraId="0D5E2D13" w14:textId="254C103A" w:rsidR="00DE6096" w:rsidRPr="00D12AA2" w:rsidRDefault="00DE6096" w:rsidP="0012185D">
      <w:pPr>
        <w:jc w:val="both"/>
        <w:rPr>
          <w:rFonts w:ascii="Arial" w:hAnsi="Arial" w:cs="Arial"/>
        </w:rPr>
      </w:pPr>
      <w:r w:rsidRPr="00D12AA2">
        <w:rPr>
          <w:rFonts w:ascii="Arial" w:hAnsi="Arial" w:cs="Arial"/>
        </w:rPr>
        <w:t>Recyclerie : nous souhaiterions qu’une recyclerie s’implante sur notre secteur. A défaut le SMVO pourrait créer un coin « recyclerie »</w:t>
      </w:r>
      <w:r w:rsidR="00A835FF" w:rsidRPr="00D12AA2">
        <w:rPr>
          <w:rFonts w:ascii="Arial" w:hAnsi="Arial" w:cs="Arial"/>
        </w:rPr>
        <w:t>,</w:t>
      </w:r>
      <w:r w:rsidRPr="00D12AA2">
        <w:rPr>
          <w:rFonts w:ascii="Arial" w:hAnsi="Arial" w:cs="Arial"/>
        </w:rPr>
        <w:t xml:space="preserve"> au sein de la déchetterie d’Attichy</w:t>
      </w:r>
      <w:r w:rsidR="00A835FF" w:rsidRPr="00D12AA2">
        <w:rPr>
          <w:rFonts w:ascii="Arial" w:hAnsi="Arial" w:cs="Arial"/>
        </w:rPr>
        <w:t>,</w:t>
      </w:r>
      <w:r w:rsidRPr="00D12AA2">
        <w:rPr>
          <w:rFonts w:ascii="Arial" w:hAnsi="Arial" w:cs="Arial"/>
        </w:rPr>
        <w:t xml:space="preserve"> et rattacher celui-ci à la recyclerie de Margny-les-Compiègne</w:t>
      </w:r>
      <w:r w:rsidR="00A835FF" w:rsidRPr="00D12AA2">
        <w:rPr>
          <w:rFonts w:ascii="Arial" w:hAnsi="Arial" w:cs="Arial"/>
        </w:rPr>
        <w:t>, à moins qu’une association locale ou une collectivité souhaite intervenir dans le projet auquel cas le SMVO apporte</w:t>
      </w:r>
      <w:r w:rsidR="00CB210B" w:rsidRPr="00D12AA2">
        <w:rPr>
          <w:rFonts w:ascii="Arial" w:hAnsi="Arial" w:cs="Arial"/>
        </w:rPr>
        <w:t>rait</w:t>
      </w:r>
      <w:r w:rsidR="00A835FF" w:rsidRPr="00D12AA2">
        <w:rPr>
          <w:rFonts w:ascii="Arial" w:hAnsi="Arial" w:cs="Arial"/>
        </w:rPr>
        <w:t xml:space="preserve"> une aide financière.</w:t>
      </w:r>
    </w:p>
    <w:p w14:paraId="1AC1EA57" w14:textId="77777777" w:rsidR="00B74E71" w:rsidRPr="00D12AA2" w:rsidRDefault="00B74E71" w:rsidP="0012185D">
      <w:pPr>
        <w:jc w:val="both"/>
        <w:rPr>
          <w:rFonts w:ascii="Arial" w:hAnsi="Arial" w:cs="Arial"/>
        </w:rPr>
      </w:pPr>
    </w:p>
    <w:p w14:paraId="74C84BC4" w14:textId="24FDB688" w:rsidR="00A835FF" w:rsidRPr="00D12AA2" w:rsidRDefault="003C4C81" w:rsidP="0012185D">
      <w:pPr>
        <w:jc w:val="both"/>
        <w:rPr>
          <w:rFonts w:ascii="Arial" w:hAnsi="Arial" w:cs="Arial"/>
        </w:rPr>
      </w:pPr>
      <w:r w:rsidRPr="00D12AA2">
        <w:rPr>
          <w:rFonts w:ascii="Arial" w:hAnsi="Arial" w:cs="Arial"/>
          <w:b/>
        </w:rPr>
        <w:t xml:space="preserve">d) </w:t>
      </w:r>
      <w:r w:rsidR="00A835FF" w:rsidRPr="00D12AA2">
        <w:rPr>
          <w:rFonts w:ascii="Arial" w:hAnsi="Arial" w:cs="Arial"/>
          <w:b/>
        </w:rPr>
        <w:t xml:space="preserve">Lettre ouverte </w:t>
      </w:r>
      <w:r w:rsidR="00A835FF" w:rsidRPr="00D12AA2">
        <w:rPr>
          <w:rFonts w:ascii="Arial" w:hAnsi="Arial" w:cs="Arial"/>
        </w:rPr>
        <w:t>à Monsieur Gurdebeke, suite au jugement du tribunal administratif</w:t>
      </w:r>
    </w:p>
    <w:p w14:paraId="430F9B09" w14:textId="44DAA44A" w:rsidR="00A835FF" w:rsidRPr="00D12AA2" w:rsidRDefault="00A835FF" w:rsidP="0012185D">
      <w:pPr>
        <w:jc w:val="both"/>
        <w:rPr>
          <w:rFonts w:ascii="Arial" w:hAnsi="Arial" w:cs="Arial"/>
        </w:rPr>
      </w:pPr>
      <w:r w:rsidRPr="00D12AA2">
        <w:rPr>
          <w:rFonts w:ascii="Arial" w:hAnsi="Arial" w:cs="Arial"/>
        </w:rPr>
        <w:t>Celle-ci a soulevé peu de réactions</w:t>
      </w:r>
      <w:r w:rsidR="003C4C81" w:rsidRPr="00D12AA2">
        <w:rPr>
          <w:rFonts w:ascii="Arial" w:hAnsi="Arial" w:cs="Arial"/>
        </w:rPr>
        <w:t>, si ce n’est un article dans Oise Hebdo</w:t>
      </w:r>
    </w:p>
    <w:p w14:paraId="7704E453" w14:textId="77777777" w:rsidR="003C4C81" w:rsidRPr="00D12AA2" w:rsidRDefault="003C4C81" w:rsidP="0012185D">
      <w:pPr>
        <w:jc w:val="both"/>
        <w:rPr>
          <w:rFonts w:ascii="Arial" w:hAnsi="Arial" w:cs="Arial"/>
        </w:rPr>
      </w:pPr>
    </w:p>
    <w:p w14:paraId="11B830CD" w14:textId="231A319A" w:rsidR="003C4C81" w:rsidRPr="00D12AA2" w:rsidRDefault="003C4C81" w:rsidP="0012185D">
      <w:pPr>
        <w:jc w:val="both"/>
        <w:rPr>
          <w:rFonts w:ascii="Arial" w:hAnsi="Arial" w:cs="Arial"/>
          <w:b/>
        </w:rPr>
      </w:pPr>
      <w:r w:rsidRPr="00D12AA2">
        <w:rPr>
          <w:rFonts w:ascii="Arial" w:hAnsi="Arial" w:cs="Arial"/>
          <w:b/>
        </w:rPr>
        <w:t>e) Les Bugranes</w:t>
      </w:r>
    </w:p>
    <w:p w14:paraId="6234EAA2" w14:textId="076ABBD4" w:rsidR="003C4C81" w:rsidRPr="00D12AA2" w:rsidRDefault="003C4C81" w:rsidP="0012185D">
      <w:pPr>
        <w:jc w:val="both"/>
        <w:rPr>
          <w:rFonts w:ascii="Arial" w:hAnsi="Arial" w:cs="Arial"/>
        </w:rPr>
      </w:pPr>
      <w:r w:rsidRPr="00D12AA2">
        <w:rPr>
          <w:rFonts w:ascii="Arial" w:hAnsi="Arial" w:cs="Arial"/>
        </w:rPr>
        <w:t>Leur action a été déterminante dans l</w:t>
      </w:r>
      <w:r w:rsidR="00A14010" w:rsidRPr="00D12AA2">
        <w:rPr>
          <w:rFonts w:ascii="Arial" w:hAnsi="Arial" w:cs="Arial"/>
        </w:rPr>
        <w:t>e changement intervenu dans la gestion de nos déchets</w:t>
      </w:r>
      <w:r w:rsidR="00D12AA2">
        <w:rPr>
          <w:rFonts w:ascii="Arial" w:hAnsi="Arial" w:cs="Arial"/>
        </w:rPr>
        <w:t xml:space="preserve"> (adhésion de la 3CA au SMVO)</w:t>
      </w:r>
      <w:r w:rsidR="00A14010" w:rsidRPr="00D12AA2">
        <w:rPr>
          <w:rFonts w:ascii="Arial" w:hAnsi="Arial" w:cs="Arial"/>
        </w:rPr>
        <w:t xml:space="preserve">. L’une de leur dernière intervention « publique » fut le dépôt de fleurs jaunes (jaune bugrane) à la Butte aux Zouaves, à l’occasion de la manifestation annuelle organisée par les </w:t>
      </w:r>
      <w:r w:rsidR="004C0E9C" w:rsidRPr="00D12AA2">
        <w:rPr>
          <w:rFonts w:ascii="Arial" w:hAnsi="Arial" w:cs="Arial"/>
        </w:rPr>
        <w:t>associations patriotiques le dimanche 6 avril</w:t>
      </w:r>
      <w:r w:rsidR="00CB210B" w:rsidRPr="00D12AA2">
        <w:rPr>
          <w:rFonts w:ascii="Arial" w:hAnsi="Arial" w:cs="Arial"/>
        </w:rPr>
        <w:t xml:space="preserve"> 2014</w:t>
      </w:r>
      <w:r w:rsidR="004C0E9C" w:rsidRPr="00D12AA2">
        <w:rPr>
          <w:rFonts w:ascii="Arial" w:hAnsi="Arial" w:cs="Arial"/>
        </w:rPr>
        <w:t>.</w:t>
      </w:r>
    </w:p>
    <w:p w14:paraId="2D738C50" w14:textId="77777777" w:rsidR="003C4C81" w:rsidRPr="00D12AA2" w:rsidRDefault="003C4C81" w:rsidP="0012185D">
      <w:pPr>
        <w:jc w:val="both"/>
        <w:rPr>
          <w:rFonts w:ascii="Arial" w:hAnsi="Arial" w:cs="Arial"/>
        </w:rPr>
      </w:pPr>
    </w:p>
    <w:p w14:paraId="040A8284" w14:textId="77777777" w:rsidR="00D4583D" w:rsidRDefault="00D4583D" w:rsidP="0012185D">
      <w:pPr>
        <w:jc w:val="both"/>
        <w:rPr>
          <w:rFonts w:ascii="Arial" w:hAnsi="Arial" w:cs="Arial"/>
          <w:b/>
        </w:rPr>
      </w:pPr>
    </w:p>
    <w:p w14:paraId="223DA53F" w14:textId="77777777" w:rsidR="00D4583D" w:rsidRDefault="00D4583D" w:rsidP="0012185D">
      <w:pPr>
        <w:jc w:val="both"/>
        <w:rPr>
          <w:rFonts w:ascii="Arial" w:hAnsi="Arial" w:cs="Arial"/>
          <w:b/>
        </w:rPr>
      </w:pPr>
    </w:p>
    <w:p w14:paraId="1C47D69C" w14:textId="7613B79A" w:rsidR="00B74E71" w:rsidRPr="00D12AA2" w:rsidRDefault="004C0E9C" w:rsidP="0012185D">
      <w:pPr>
        <w:jc w:val="both"/>
        <w:rPr>
          <w:rFonts w:ascii="Arial" w:hAnsi="Arial" w:cs="Arial"/>
          <w:b/>
        </w:rPr>
      </w:pPr>
      <w:r w:rsidRPr="00D12AA2">
        <w:rPr>
          <w:rFonts w:ascii="Arial" w:hAnsi="Arial" w:cs="Arial"/>
          <w:b/>
        </w:rPr>
        <w:t xml:space="preserve">B. </w:t>
      </w:r>
      <w:r w:rsidR="00B74E71" w:rsidRPr="00D12AA2">
        <w:rPr>
          <w:rFonts w:ascii="Arial" w:hAnsi="Arial" w:cs="Arial"/>
          <w:b/>
        </w:rPr>
        <w:t xml:space="preserve">Actions diverses </w:t>
      </w:r>
    </w:p>
    <w:p w14:paraId="0B00F1B2" w14:textId="77777777" w:rsidR="00B74E71" w:rsidRPr="00D12AA2" w:rsidRDefault="00B74E71" w:rsidP="0012185D">
      <w:pPr>
        <w:jc w:val="both"/>
        <w:rPr>
          <w:rFonts w:ascii="Arial" w:hAnsi="Arial" w:cs="Arial"/>
        </w:rPr>
      </w:pPr>
    </w:p>
    <w:p w14:paraId="76C5BEAD" w14:textId="0A27DD45" w:rsidR="00B74E71" w:rsidRPr="00D12AA2" w:rsidRDefault="00CB210B" w:rsidP="004C0E9C">
      <w:pPr>
        <w:rPr>
          <w:rFonts w:ascii="Arial" w:hAnsi="Arial" w:cs="Arial"/>
          <w:b/>
        </w:rPr>
      </w:pPr>
      <w:r w:rsidRPr="00D12AA2">
        <w:rPr>
          <w:rFonts w:ascii="Arial" w:hAnsi="Arial" w:cs="Arial"/>
          <w:b/>
        </w:rPr>
        <w:t xml:space="preserve">a) </w:t>
      </w:r>
      <w:r w:rsidR="00B74E71" w:rsidRPr="00D12AA2">
        <w:rPr>
          <w:rFonts w:ascii="Arial" w:hAnsi="Arial" w:cs="Arial"/>
          <w:b/>
        </w:rPr>
        <w:t>J</w:t>
      </w:r>
      <w:r w:rsidR="004C0E9C" w:rsidRPr="00D12AA2">
        <w:rPr>
          <w:rFonts w:ascii="Arial" w:hAnsi="Arial" w:cs="Arial"/>
          <w:b/>
        </w:rPr>
        <w:t>our de l’</w:t>
      </w:r>
      <w:r w:rsidR="00B74E71" w:rsidRPr="00D12AA2">
        <w:rPr>
          <w:rFonts w:ascii="Arial" w:hAnsi="Arial" w:cs="Arial"/>
          <w:b/>
        </w:rPr>
        <w:t>Environnement</w:t>
      </w:r>
      <w:r w:rsidR="00761B3D" w:rsidRPr="00D12AA2">
        <w:rPr>
          <w:rFonts w:ascii="Arial" w:hAnsi="Arial" w:cs="Arial"/>
          <w:b/>
        </w:rPr>
        <w:t xml:space="preserve"> : </w:t>
      </w:r>
      <w:r w:rsidR="004C0E9C" w:rsidRPr="00D12AA2">
        <w:rPr>
          <w:rFonts w:ascii="Arial" w:hAnsi="Arial" w:cs="Arial"/>
          <w:b/>
        </w:rPr>
        <w:t>27 octobre 2013</w:t>
      </w:r>
    </w:p>
    <w:p w14:paraId="27F84A4B" w14:textId="77777777" w:rsidR="00761B3D" w:rsidRPr="00D12AA2" w:rsidRDefault="00761B3D" w:rsidP="004C0E9C">
      <w:pPr>
        <w:rPr>
          <w:rFonts w:ascii="Arial" w:hAnsi="Arial" w:cs="Arial"/>
        </w:rPr>
      </w:pPr>
    </w:p>
    <w:p w14:paraId="24B46FBC" w14:textId="77777777" w:rsidR="00D12AA2" w:rsidRDefault="00CB210B" w:rsidP="0012185D">
      <w:pPr>
        <w:jc w:val="both"/>
        <w:rPr>
          <w:rFonts w:ascii="Arial" w:hAnsi="Arial" w:cs="Arial"/>
        </w:rPr>
      </w:pPr>
      <w:r w:rsidRPr="00D12AA2">
        <w:rPr>
          <w:rFonts w:ascii="Arial" w:hAnsi="Arial" w:cs="Arial"/>
        </w:rPr>
        <w:t>P</w:t>
      </w:r>
      <w:r w:rsidR="004C0E9C" w:rsidRPr="00D12AA2">
        <w:rPr>
          <w:rFonts w:ascii="Arial" w:hAnsi="Arial" w:cs="Arial"/>
        </w:rPr>
        <w:t xml:space="preserve">rogramme habituel de ramassage de déchets en forêt, plantation d’arbustes fruitiers dans des espaces publics (en association avec Tracy 3V, de Tracy le Val et l’ASEC de Carlepont), et pressage de pommes. A noter que la réouverture de chemins forestiers en liaison avec l’ONF n’a fait l’objet d’aucun témoignage de gratitude de la part de cette administration et qu’en conséquence nous n’envisageons pas de réitérer l’expérience. </w:t>
      </w:r>
    </w:p>
    <w:p w14:paraId="1B30EBB6" w14:textId="672554C6" w:rsidR="00B74E71" w:rsidRPr="00D12AA2" w:rsidRDefault="004C0E9C" w:rsidP="0012185D">
      <w:pPr>
        <w:jc w:val="both"/>
        <w:rPr>
          <w:rFonts w:ascii="Arial" w:hAnsi="Arial" w:cs="Arial"/>
        </w:rPr>
      </w:pPr>
      <w:r w:rsidRPr="00D12AA2">
        <w:rPr>
          <w:rFonts w:ascii="Arial" w:hAnsi="Arial" w:cs="Arial"/>
        </w:rPr>
        <w:t xml:space="preserve">En octobre prochain (le 19), le travail collectif proposé pourrait consister en la réhailitation d’une fraction de l’un des nombreux chemins du réseau communal, en accord et collaboration avec la mairie de TLM. En outre, la veille, le 18, les particuliers souhaitant faire connaître une action concrète </w:t>
      </w:r>
      <w:r w:rsidR="00CB210B" w:rsidRPr="00D12AA2">
        <w:rPr>
          <w:rFonts w:ascii="Arial" w:hAnsi="Arial" w:cs="Arial"/>
        </w:rPr>
        <w:t xml:space="preserve">qu’ils ont mis en œuvre (panneaux solaires, chauffage au bois performant) </w:t>
      </w:r>
      <w:r w:rsidRPr="00D12AA2">
        <w:rPr>
          <w:rFonts w:ascii="Arial" w:hAnsi="Arial" w:cs="Arial"/>
        </w:rPr>
        <w:t>en matière d’utilisation d’énergies renouvelables pourraient le faire sous forme de « portes ouvertes ».</w:t>
      </w:r>
    </w:p>
    <w:p w14:paraId="10CEBDFE" w14:textId="77777777" w:rsidR="004C0E9C" w:rsidRPr="00D12AA2" w:rsidRDefault="004C0E9C" w:rsidP="0012185D">
      <w:pPr>
        <w:jc w:val="both"/>
        <w:rPr>
          <w:rFonts w:ascii="Arial" w:hAnsi="Arial" w:cs="Arial"/>
        </w:rPr>
      </w:pPr>
    </w:p>
    <w:p w14:paraId="48E32AF5" w14:textId="366050B2" w:rsidR="00A61719" w:rsidRPr="00D12AA2" w:rsidRDefault="00CB210B" w:rsidP="0012185D">
      <w:pPr>
        <w:jc w:val="both"/>
        <w:rPr>
          <w:rFonts w:ascii="Arial" w:hAnsi="Arial" w:cs="Arial"/>
          <w:b/>
        </w:rPr>
      </w:pPr>
      <w:r w:rsidRPr="00D12AA2">
        <w:rPr>
          <w:rFonts w:ascii="Arial" w:hAnsi="Arial" w:cs="Arial"/>
          <w:b/>
        </w:rPr>
        <w:t xml:space="preserve">b) </w:t>
      </w:r>
      <w:r w:rsidR="00A61719" w:rsidRPr="00D12AA2">
        <w:rPr>
          <w:rFonts w:ascii="Arial" w:hAnsi="Arial" w:cs="Arial"/>
          <w:b/>
        </w:rPr>
        <w:t>Elections municipales mars 2014</w:t>
      </w:r>
    </w:p>
    <w:p w14:paraId="3FDD1294" w14:textId="77777777" w:rsidR="00CC1CFE" w:rsidRPr="00D12AA2" w:rsidRDefault="00CC1CFE" w:rsidP="0012185D">
      <w:pPr>
        <w:jc w:val="both"/>
        <w:rPr>
          <w:rFonts w:ascii="Arial" w:hAnsi="Arial" w:cs="Arial"/>
        </w:rPr>
      </w:pPr>
    </w:p>
    <w:p w14:paraId="534A21A0" w14:textId="1E32275E" w:rsidR="004C0E9C" w:rsidRPr="00D12AA2" w:rsidRDefault="004C0E9C" w:rsidP="0012185D">
      <w:pPr>
        <w:jc w:val="both"/>
        <w:rPr>
          <w:rFonts w:ascii="Arial" w:hAnsi="Arial" w:cs="Arial"/>
        </w:rPr>
      </w:pPr>
      <w:r w:rsidRPr="00D12AA2">
        <w:rPr>
          <w:rFonts w:ascii="Arial" w:hAnsi="Arial" w:cs="Arial"/>
        </w:rPr>
        <w:t xml:space="preserve">Nous avons fait connaître </w:t>
      </w:r>
      <w:r w:rsidR="00761B3D" w:rsidRPr="00D12AA2">
        <w:rPr>
          <w:rFonts w:ascii="Arial" w:hAnsi="Arial" w:cs="Arial"/>
        </w:rPr>
        <w:t>nos souhaits </w:t>
      </w:r>
      <w:r w:rsidRPr="00D12AA2">
        <w:rPr>
          <w:rFonts w:ascii="Arial" w:hAnsi="Arial" w:cs="Arial"/>
        </w:rPr>
        <w:t>à l’unique liste qui se présentait</w:t>
      </w:r>
      <w:r w:rsidR="00D12AA2">
        <w:rPr>
          <w:rFonts w:ascii="Arial" w:hAnsi="Arial" w:cs="Arial"/>
        </w:rPr>
        <w:t xml:space="preserve"> </w:t>
      </w:r>
      <w:r w:rsidRPr="00D12AA2">
        <w:rPr>
          <w:rFonts w:ascii="Arial" w:hAnsi="Arial" w:cs="Arial"/>
        </w:rPr>
        <w:t>:</w:t>
      </w:r>
    </w:p>
    <w:p w14:paraId="50936256" w14:textId="77777777" w:rsidR="004C0E9C" w:rsidRPr="00D12AA2" w:rsidRDefault="004C0E9C" w:rsidP="0012185D">
      <w:pPr>
        <w:jc w:val="both"/>
        <w:rPr>
          <w:rFonts w:ascii="Arial" w:hAnsi="Arial" w:cs="Arial"/>
        </w:rPr>
      </w:pPr>
    </w:p>
    <w:p w14:paraId="1E87B329" w14:textId="77777777" w:rsidR="00A61719" w:rsidRPr="00D12AA2" w:rsidRDefault="00A61719" w:rsidP="0012185D">
      <w:pPr>
        <w:jc w:val="both"/>
        <w:rPr>
          <w:rFonts w:ascii="Arial" w:hAnsi="Arial" w:cs="Arial"/>
        </w:rPr>
      </w:pPr>
      <w:r w:rsidRPr="00D12AA2">
        <w:rPr>
          <w:rFonts w:ascii="Arial" w:hAnsi="Arial" w:cs="Arial"/>
        </w:rPr>
        <w:t>Faire effectuer un bilan de consommation énergétique de l’ensemble des bâtiments et installations communales, et engager un programme d’économies : passage aux leds (candélabres et éclairages divers), isolation, formation et sensibilisation du personnel communal, etc.</w:t>
      </w:r>
    </w:p>
    <w:p w14:paraId="56F0E690" w14:textId="77777777" w:rsidR="00A61719" w:rsidRPr="00D12AA2" w:rsidRDefault="00A61719" w:rsidP="0012185D">
      <w:pPr>
        <w:jc w:val="both"/>
        <w:rPr>
          <w:rFonts w:ascii="Arial" w:hAnsi="Arial" w:cs="Arial"/>
        </w:rPr>
      </w:pPr>
      <w:r w:rsidRPr="00D12AA2">
        <w:rPr>
          <w:rFonts w:ascii="Arial" w:hAnsi="Arial" w:cs="Arial"/>
        </w:rPr>
        <w:t>Organiser des groupements de commande en énergie (bois, mazout, etc.)</w:t>
      </w:r>
    </w:p>
    <w:p w14:paraId="4B25C6F8" w14:textId="77777777" w:rsidR="00A61719" w:rsidRPr="00D12AA2" w:rsidRDefault="00A61719" w:rsidP="0012185D">
      <w:pPr>
        <w:jc w:val="both"/>
        <w:rPr>
          <w:rFonts w:ascii="Arial" w:hAnsi="Arial" w:cs="Arial"/>
        </w:rPr>
      </w:pPr>
      <w:r w:rsidRPr="00D12AA2">
        <w:rPr>
          <w:rFonts w:ascii="Arial" w:hAnsi="Arial" w:cs="Arial"/>
        </w:rPr>
        <w:t>Créer une zone de jardins partagés</w:t>
      </w:r>
    </w:p>
    <w:p w14:paraId="034EE400" w14:textId="77777777" w:rsidR="00A61719" w:rsidRPr="00D12AA2" w:rsidRDefault="00A61719" w:rsidP="0012185D">
      <w:pPr>
        <w:jc w:val="both"/>
        <w:rPr>
          <w:rFonts w:ascii="Arial" w:hAnsi="Arial" w:cs="Arial"/>
        </w:rPr>
      </w:pPr>
      <w:r w:rsidRPr="00D12AA2">
        <w:rPr>
          <w:rFonts w:ascii="Arial" w:hAnsi="Arial" w:cs="Arial"/>
        </w:rPr>
        <w:t>Favoriser l’usage de produits locaux, bios de préférence, à la cantine</w:t>
      </w:r>
    </w:p>
    <w:p w14:paraId="048D878E" w14:textId="77777777" w:rsidR="00A61719" w:rsidRPr="00D12AA2" w:rsidRDefault="00A61719" w:rsidP="0012185D">
      <w:pPr>
        <w:jc w:val="both"/>
        <w:rPr>
          <w:rFonts w:ascii="Arial" w:hAnsi="Arial" w:cs="Arial"/>
        </w:rPr>
      </w:pPr>
      <w:r w:rsidRPr="00D12AA2">
        <w:rPr>
          <w:rFonts w:ascii="Arial" w:hAnsi="Arial" w:cs="Arial"/>
        </w:rPr>
        <w:t>Développer le tourisme de proximité</w:t>
      </w:r>
    </w:p>
    <w:p w14:paraId="449604DD" w14:textId="77777777" w:rsidR="00A61719" w:rsidRPr="00D12AA2" w:rsidRDefault="00A61719" w:rsidP="0012185D">
      <w:pPr>
        <w:jc w:val="both"/>
        <w:rPr>
          <w:rFonts w:ascii="Arial" w:hAnsi="Arial" w:cs="Arial"/>
        </w:rPr>
      </w:pPr>
      <w:r w:rsidRPr="00D12AA2">
        <w:rPr>
          <w:rFonts w:ascii="Arial" w:hAnsi="Arial" w:cs="Arial"/>
        </w:rPr>
        <w:t>Modifier le PLU pour simplifier les procédures de construction et/ou de réhabilitation, favoriser les constructions bois, l’usage d’énergies renouvelables</w:t>
      </w:r>
    </w:p>
    <w:p w14:paraId="4A457E8C" w14:textId="77777777" w:rsidR="00A61719" w:rsidRPr="00D12AA2" w:rsidRDefault="00A61719" w:rsidP="0012185D">
      <w:pPr>
        <w:jc w:val="both"/>
        <w:rPr>
          <w:rFonts w:ascii="Arial" w:hAnsi="Arial" w:cs="Arial"/>
        </w:rPr>
      </w:pPr>
      <w:r w:rsidRPr="00D12AA2">
        <w:rPr>
          <w:rFonts w:ascii="Arial" w:hAnsi="Arial" w:cs="Arial"/>
        </w:rPr>
        <w:t>Actions visant à réduire la quantité d’ordures (compostage, tri amélioré, prévention)</w:t>
      </w:r>
    </w:p>
    <w:p w14:paraId="5200B099" w14:textId="77777777" w:rsidR="00A61719" w:rsidRPr="00D12AA2" w:rsidRDefault="00A61719" w:rsidP="0012185D">
      <w:pPr>
        <w:jc w:val="both"/>
        <w:rPr>
          <w:rFonts w:ascii="Arial" w:hAnsi="Arial" w:cs="Arial"/>
        </w:rPr>
      </w:pPr>
    </w:p>
    <w:p w14:paraId="24883BC0" w14:textId="1DBCA6AD" w:rsidR="007D7347" w:rsidRPr="00D12AA2" w:rsidRDefault="00CB210B" w:rsidP="007436CA">
      <w:pPr>
        <w:jc w:val="both"/>
        <w:rPr>
          <w:rFonts w:ascii="Arial" w:hAnsi="Arial" w:cs="Arial"/>
          <w:b/>
        </w:rPr>
      </w:pPr>
      <w:r w:rsidRPr="00D12AA2">
        <w:rPr>
          <w:rFonts w:ascii="Arial" w:hAnsi="Arial" w:cs="Arial"/>
          <w:b/>
        </w:rPr>
        <w:t xml:space="preserve">c) </w:t>
      </w:r>
      <w:r w:rsidR="00FA1E03" w:rsidRPr="00D12AA2">
        <w:rPr>
          <w:rFonts w:ascii="Arial" w:hAnsi="Arial" w:cs="Arial"/>
          <w:b/>
        </w:rPr>
        <w:t>Partic</w:t>
      </w:r>
      <w:r w:rsidR="007436CA" w:rsidRPr="00D12AA2">
        <w:rPr>
          <w:rFonts w:ascii="Arial" w:hAnsi="Arial" w:cs="Arial"/>
          <w:b/>
        </w:rPr>
        <w:t xml:space="preserve">ipation à la commission </w:t>
      </w:r>
      <w:r w:rsidR="00F47DA1">
        <w:rPr>
          <w:rFonts w:ascii="Arial" w:hAnsi="Arial" w:cs="Arial"/>
          <w:b/>
        </w:rPr>
        <w:t xml:space="preserve">municipale </w:t>
      </w:r>
      <w:r w:rsidR="007436CA" w:rsidRPr="00D12AA2">
        <w:rPr>
          <w:rFonts w:ascii="Arial" w:hAnsi="Arial" w:cs="Arial"/>
          <w:b/>
        </w:rPr>
        <w:t>« embel</w:t>
      </w:r>
      <w:r w:rsidR="00FA1E03" w:rsidRPr="00D12AA2">
        <w:rPr>
          <w:rFonts w:ascii="Arial" w:hAnsi="Arial" w:cs="Arial"/>
          <w:b/>
        </w:rPr>
        <w:t>lir et aménager »</w:t>
      </w:r>
    </w:p>
    <w:p w14:paraId="0D5AB675" w14:textId="77777777" w:rsidR="00761B3D" w:rsidRPr="00D12AA2" w:rsidRDefault="00761B3D" w:rsidP="007436CA">
      <w:pPr>
        <w:jc w:val="both"/>
        <w:rPr>
          <w:rFonts w:ascii="Arial" w:hAnsi="Arial" w:cs="Arial"/>
        </w:rPr>
      </w:pPr>
    </w:p>
    <w:p w14:paraId="7B22C602" w14:textId="5ED430A3" w:rsidR="00761B3D" w:rsidRPr="00D12AA2" w:rsidRDefault="00761B3D" w:rsidP="007436CA">
      <w:pPr>
        <w:jc w:val="both"/>
        <w:rPr>
          <w:rFonts w:ascii="Arial" w:hAnsi="Arial" w:cs="Arial"/>
        </w:rPr>
      </w:pPr>
      <w:r w:rsidRPr="00D12AA2">
        <w:rPr>
          <w:rFonts w:ascii="Arial" w:hAnsi="Arial" w:cs="Arial"/>
        </w:rPr>
        <w:t>Bruno Guillemin s’est proposé pour faire partie de celle-ci</w:t>
      </w:r>
    </w:p>
    <w:p w14:paraId="7C7C4C41" w14:textId="77777777" w:rsidR="008A550D" w:rsidRPr="00D12AA2" w:rsidRDefault="008A550D" w:rsidP="0012185D">
      <w:pPr>
        <w:jc w:val="both"/>
        <w:rPr>
          <w:rFonts w:ascii="Arial" w:hAnsi="Arial" w:cs="Arial"/>
          <w:b/>
        </w:rPr>
      </w:pPr>
    </w:p>
    <w:p w14:paraId="6C1666CA" w14:textId="52650C2A" w:rsidR="00761B3D" w:rsidRPr="00D12AA2" w:rsidRDefault="00CB210B" w:rsidP="0012185D">
      <w:pPr>
        <w:jc w:val="both"/>
        <w:rPr>
          <w:rFonts w:ascii="Arial" w:hAnsi="Arial" w:cs="Arial"/>
          <w:b/>
        </w:rPr>
      </w:pPr>
      <w:r w:rsidRPr="00D12AA2">
        <w:rPr>
          <w:rFonts w:ascii="Arial" w:hAnsi="Arial" w:cs="Arial"/>
          <w:b/>
        </w:rPr>
        <w:t xml:space="preserve">d) </w:t>
      </w:r>
      <w:r w:rsidR="00761B3D" w:rsidRPr="00D12AA2">
        <w:rPr>
          <w:rFonts w:ascii="Arial" w:hAnsi="Arial" w:cs="Arial"/>
          <w:b/>
        </w:rPr>
        <w:t xml:space="preserve">Nous avons interpellé la municipalité sur plusieurs points : </w:t>
      </w:r>
    </w:p>
    <w:p w14:paraId="7D5E079A" w14:textId="77777777" w:rsidR="00761B3D" w:rsidRPr="00D12AA2" w:rsidRDefault="00761B3D" w:rsidP="0012185D">
      <w:pPr>
        <w:jc w:val="both"/>
        <w:rPr>
          <w:rFonts w:ascii="Arial" w:hAnsi="Arial" w:cs="Arial"/>
        </w:rPr>
      </w:pPr>
    </w:p>
    <w:p w14:paraId="5602554B" w14:textId="6E45A2CF" w:rsidR="008A550D" w:rsidRPr="00D12AA2" w:rsidRDefault="00CC1CFE" w:rsidP="0012185D">
      <w:pPr>
        <w:jc w:val="both"/>
        <w:rPr>
          <w:rFonts w:ascii="Arial" w:hAnsi="Arial" w:cs="Arial"/>
        </w:rPr>
      </w:pPr>
      <w:r w:rsidRPr="00D12AA2">
        <w:rPr>
          <w:rFonts w:ascii="Arial" w:hAnsi="Arial" w:cs="Arial"/>
        </w:rPr>
        <w:t>E</w:t>
      </w:r>
      <w:r w:rsidR="008A550D" w:rsidRPr="00D12AA2">
        <w:rPr>
          <w:rFonts w:ascii="Arial" w:hAnsi="Arial" w:cs="Arial"/>
        </w:rPr>
        <w:t xml:space="preserve">clairages extérieurs de </w:t>
      </w:r>
      <w:r w:rsidR="005C56B0" w:rsidRPr="00D12AA2">
        <w:rPr>
          <w:rFonts w:ascii="Arial" w:hAnsi="Arial" w:cs="Arial"/>
        </w:rPr>
        <w:t>la maison Bernard</w:t>
      </w:r>
      <w:r w:rsidR="00761B3D" w:rsidRPr="00D12AA2">
        <w:rPr>
          <w:rFonts w:ascii="Arial" w:hAnsi="Arial" w:cs="Arial"/>
        </w:rPr>
        <w:t> : ceux-ci fonctionnent fréquemment en plein jour.</w:t>
      </w:r>
    </w:p>
    <w:p w14:paraId="45411EC1" w14:textId="3EA0FD00" w:rsidR="00761B3D" w:rsidRPr="00D12AA2" w:rsidRDefault="00761B3D" w:rsidP="0012185D">
      <w:pPr>
        <w:jc w:val="both"/>
        <w:rPr>
          <w:rFonts w:ascii="Arial" w:hAnsi="Arial" w:cs="Arial"/>
        </w:rPr>
      </w:pPr>
      <w:r w:rsidRPr="00D12AA2">
        <w:rPr>
          <w:rFonts w:ascii="Arial" w:hAnsi="Arial" w:cs="Arial"/>
        </w:rPr>
        <w:t>Réponse du maire : la demande a déjà été faite, elle sera réitérée.</w:t>
      </w:r>
    </w:p>
    <w:p w14:paraId="1E13C728" w14:textId="77777777" w:rsidR="008A550D" w:rsidRPr="00D12AA2" w:rsidRDefault="008A550D" w:rsidP="0012185D">
      <w:pPr>
        <w:jc w:val="both"/>
        <w:rPr>
          <w:rFonts w:ascii="Arial" w:hAnsi="Arial" w:cs="Arial"/>
        </w:rPr>
      </w:pPr>
    </w:p>
    <w:p w14:paraId="051D0929" w14:textId="77777777" w:rsidR="00D12AA2" w:rsidRDefault="00761B3D" w:rsidP="009E1C8C">
      <w:pPr>
        <w:jc w:val="both"/>
        <w:rPr>
          <w:rFonts w:ascii="Arial" w:hAnsi="Arial" w:cs="Arial"/>
        </w:rPr>
      </w:pPr>
      <w:r w:rsidRPr="00D12AA2">
        <w:rPr>
          <w:rFonts w:ascii="Arial" w:hAnsi="Arial" w:cs="Arial"/>
        </w:rPr>
        <w:t>Le</w:t>
      </w:r>
      <w:r w:rsidR="009E1C8C" w:rsidRPr="00D12AA2">
        <w:rPr>
          <w:rFonts w:ascii="Arial" w:hAnsi="Arial" w:cs="Arial"/>
        </w:rPr>
        <w:t xml:space="preserve"> circuit 14-18</w:t>
      </w:r>
      <w:r w:rsidRPr="00D12AA2">
        <w:rPr>
          <w:rFonts w:ascii="Arial" w:hAnsi="Arial" w:cs="Arial"/>
        </w:rPr>
        <w:t xml:space="preserve"> : son entretien relève t-il de la responsabilité de la commune ou de la communauté de communes ? Par ailleurs, </w:t>
      </w:r>
      <w:r w:rsidR="009E1C8C" w:rsidRPr="00D12AA2">
        <w:rPr>
          <w:rFonts w:ascii="Arial" w:hAnsi="Arial" w:cs="Arial"/>
        </w:rPr>
        <w:t xml:space="preserve">à Bernanval, </w:t>
      </w:r>
      <w:r w:rsidRPr="00D12AA2">
        <w:rPr>
          <w:rFonts w:ascii="Arial" w:hAnsi="Arial" w:cs="Arial"/>
        </w:rPr>
        <w:t>un propriétaire riverain</w:t>
      </w:r>
      <w:r w:rsidR="009E1C8C" w:rsidRPr="00D12AA2">
        <w:rPr>
          <w:rFonts w:ascii="Arial" w:hAnsi="Arial" w:cs="Arial"/>
        </w:rPr>
        <w:t xml:space="preserve"> entasse, peu à peu, des déchets d’entreprise. La commune a t-elle engagée </w:t>
      </w:r>
      <w:r w:rsidRPr="00D12AA2">
        <w:rPr>
          <w:rFonts w:ascii="Arial" w:hAnsi="Arial" w:cs="Arial"/>
        </w:rPr>
        <w:t>une</w:t>
      </w:r>
      <w:r w:rsidR="009E1C8C" w:rsidRPr="00D12AA2">
        <w:rPr>
          <w:rFonts w:ascii="Arial" w:hAnsi="Arial" w:cs="Arial"/>
        </w:rPr>
        <w:t xml:space="preserve"> procédure</w:t>
      </w:r>
      <w:r w:rsidRPr="00D12AA2">
        <w:rPr>
          <w:rFonts w:ascii="Arial" w:hAnsi="Arial" w:cs="Arial"/>
        </w:rPr>
        <w:t> ?</w:t>
      </w:r>
    </w:p>
    <w:p w14:paraId="79000A7B" w14:textId="64E8148A" w:rsidR="009E1C8C" w:rsidRPr="00D12AA2" w:rsidRDefault="00761B3D" w:rsidP="009E1C8C">
      <w:pPr>
        <w:jc w:val="both"/>
        <w:rPr>
          <w:rFonts w:ascii="Arial" w:hAnsi="Arial" w:cs="Arial"/>
        </w:rPr>
      </w:pPr>
      <w:r w:rsidRPr="00D12AA2">
        <w:rPr>
          <w:rFonts w:ascii="Arial" w:hAnsi="Arial" w:cs="Arial"/>
        </w:rPr>
        <w:t>Réponse du maire : une mise en demeure a été adressé à celui-ci.</w:t>
      </w:r>
    </w:p>
    <w:p w14:paraId="029F53CE" w14:textId="77777777" w:rsidR="008A550D" w:rsidRPr="00D12AA2" w:rsidRDefault="008A550D" w:rsidP="0012185D">
      <w:pPr>
        <w:jc w:val="both"/>
        <w:rPr>
          <w:rFonts w:ascii="Arial" w:hAnsi="Arial" w:cs="Arial"/>
        </w:rPr>
      </w:pPr>
    </w:p>
    <w:p w14:paraId="3341C92D" w14:textId="7B5853A7" w:rsidR="00761B3D" w:rsidRPr="00D12AA2" w:rsidRDefault="00761B3D" w:rsidP="0012185D">
      <w:pPr>
        <w:jc w:val="both"/>
        <w:rPr>
          <w:rFonts w:ascii="Arial" w:hAnsi="Arial" w:cs="Arial"/>
        </w:rPr>
      </w:pPr>
      <w:r w:rsidRPr="00D12AA2">
        <w:rPr>
          <w:rFonts w:ascii="Arial" w:hAnsi="Arial" w:cs="Arial"/>
        </w:rPr>
        <w:t>Antenne-relais : une campagne de mesures de l’intensité des ondes devrait être entreprise dans le courant de l’année.</w:t>
      </w:r>
    </w:p>
    <w:p w14:paraId="068E1B11" w14:textId="77777777" w:rsidR="00761B3D" w:rsidRPr="00D12AA2" w:rsidRDefault="00761B3D" w:rsidP="0012185D">
      <w:pPr>
        <w:jc w:val="both"/>
        <w:rPr>
          <w:rFonts w:ascii="Arial" w:hAnsi="Arial" w:cs="Arial"/>
        </w:rPr>
      </w:pPr>
    </w:p>
    <w:p w14:paraId="254650EB" w14:textId="09908D9D" w:rsidR="00823195" w:rsidRPr="00D12AA2" w:rsidRDefault="00CB210B" w:rsidP="0012185D">
      <w:pPr>
        <w:jc w:val="both"/>
        <w:rPr>
          <w:rFonts w:ascii="Arial" w:hAnsi="Arial" w:cs="Arial"/>
          <w:b/>
        </w:rPr>
      </w:pPr>
      <w:r w:rsidRPr="00D12AA2">
        <w:rPr>
          <w:rFonts w:ascii="Arial" w:hAnsi="Arial" w:cs="Arial"/>
          <w:b/>
        </w:rPr>
        <w:t xml:space="preserve">e) </w:t>
      </w:r>
      <w:r w:rsidR="00823195" w:rsidRPr="00D12AA2">
        <w:rPr>
          <w:rFonts w:ascii="Arial" w:hAnsi="Arial" w:cs="Arial"/>
          <w:b/>
        </w:rPr>
        <w:t>Autres sujets de discussion ou d’intervention :</w:t>
      </w:r>
    </w:p>
    <w:p w14:paraId="2C596A10" w14:textId="77777777" w:rsidR="00823195" w:rsidRPr="00D12AA2" w:rsidRDefault="00823195" w:rsidP="0012185D">
      <w:pPr>
        <w:jc w:val="both"/>
        <w:rPr>
          <w:rFonts w:ascii="Arial" w:hAnsi="Arial" w:cs="Arial"/>
          <w:b/>
        </w:rPr>
      </w:pPr>
    </w:p>
    <w:p w14:paraId="14B11626" w14:textId="2B38D467" w:rsidR="00761B3D" w:rsidRPr="00D12AA2" w:rsidRDefault="00761B3D" w:rsidP="0012185D">
      <w:pPr>
        <w:jc w:val="both"/>
        <w:rPr>
          <w:rFonts w:ascii="Arial" w:hAnsi="Arial" w:cs="Arial"/>
        </w:rPr>
      </w:pPr>
      <w:r w:rsidRPr="00D12AA2">
        <w:rPr>
          <w:rFonts w:ascii="Arial" w:hAnsi="Arial" w:cs="Arial"/>
        </w:rPr>
        <w:t>La carrière de la Maison du Garde fait l’objet de travaux de rénovation et de mise en sécurité, qui devraient permettre une ouverture au public régulière, en particulier dans le cadre de manifestations diverses : spectacles, fêtes, commémorations.</w:t>
      </w:r>
    </w:p>
    <w:p w14:paraId="3E39411E" w14:textId="77777777" w:rsidR="00761B3D" w:rsidRPr="00D12AA2" w:rsidRDefault="00761B3D" w:rsidP="0012185D">
      <w:pPr>
        <w:jc w:val="both"/>
        <w:rPr>
          <w:rFonts w:ascii="Arial" w:hAnsi="Arial" w:cs="Arial"/>
        </w:rPr>
      </w:pPr>
    </w:p>
    <w:p w14:paraId="3584039A" w14:textId="2C7BEA03" w:rsidR="00761B3D" w:rsidRPr="00D12AA2" w:rsidRDefault="00761B3D" w:rsidP="0012185D">
      <w:pPr>
        <w:jc w:val="both"/>
        <w:rPr>
          <w:rFonts w:ascii="Arial" w:hAnsi="Arial" w:cs="Arial"/>
        </w:rPr>
      </w:pPr>
      <w:r w:rsidRPr="00D12AA2">
        <w:rPr>
          <w:rFonts w:ascii="Arial" w:hAnsi="Arial" w:cs="Arial"/>
        </w:rPr>
        <w:t xml:space="preserve">Le tourisme de proximité se développe peu à peu, nous manquons encore de chambres d’hôtes ou autres gîtes, avis </w:t>
      </w:r>
      <w:r w:rsidR="00823195" w:rsidRPr="00D12AA2">
        <w:rPr>
          <w:rFonts w:ascii="Arial" w:hAnsi="Arial" w:cs="Arial"/>
        </w:rPr>
        <w:t>est fait aux</w:t>
      </w:r>
      <w:r w:rsidRPr="00D12AA2">
        <w:rPr>
          <w:rFonts w:ascii="Arial" w:hAnsi="Arial" w:cs="Arial"/>
        </w:rPr>
        <w:t xml:space="preserve"> </w:t>
      </w:r>
      <w:r w:rsidR="00823195" w:rsidRPr="00D12AA2">
        <w:rPr>
          <w:rFonts w:ascii="Arial" w:hAnsi="Arial" w:cs="Arial"/>
        </w:rPr>
        <w:t>volontaires.</w:t>
      </w:r>
    </w:p>
    <w:p w14:paraId="56286508" w14:textId="77777777" w:rsidR="00823195" w:rsidRPr="00D12AA2" w:rsidRDefault="00823195" w:rsidP="0012185D">
      <w:pPr>
        <w:jc w:val="both"/>
        <w:rPr>
          <w:rFonts w:ascii="Arial" w:hAnsi="Arial" w:cs="Arial"/>
        </w:rPr>
      </w:pPr>
    </w:p>
    <w:p w14:paraId="37A492B9" w14:textId="71C6F901" w:rsidR="00823195" w:rsidRPr="00D12AA2" w:rsidRDefault="00823195" w:rsidP="0012185D">
      <w:pPr>
        <w:jc w:val="both"/>
        <w:rPr>
          <w:rFonts w:ascii="Arial" w:hAnsi="Arial" w:cs="Arial"/>
        </w:rPr>
      </w:pPr>
      <w:r w:rsidRPr="00D12AA2">
        <w:rPr>
          <w:rFonts w:ascii="Arial" w:hAnsi="Arial" w:cs="Arial"/>
        </w:rPr>
        <w:t>De même le patrimoine brossier, que met en valeur l’AMBO, aura besoin, dans un délai de 4 ans, d’un lieu plus durable, peut-être sur le site historique « Commelin » ? Il est d’ores et déjà prévu une ouverture</w:t>
      </w:r>
      <w:r w:rsidR="00010D9B" w:rsidRPr="00D12AA2">
        <w:rPr>
          <w:rFonts w:ascii="Arial" w:hAnsi="Arial" w:cs="Arial"/>
        </w:rPr>
        <w:t xml:space="preserve"> au public une fois par mois</w:t>
      </w:r>
      <w:r w:rsidRPr="00D12AA2">
        <w:rPr>
          <w:rFonts w:ascii="Arial" w:hAnsi="Arial" w:cs="Arial"/>
        </w:rPr>
        <w:t>, dans les lieux actuels.</w:t>
      </w:r>
    </w:p>
    <w:p w14:paraId="1BA1B26A" w14:textId="77777777" w:rsidR="00823195" w:rsidRPr="00D12AA2" w:rsidRDefault="00823195" w:rsidP="0012185D">
      <w:pPr>
        <w:jc w:val="both"/>
        <w:rPr>
          <w:rFonts w:ascii="Arial" w:hAnsi="Arial" w:cs="Arial"/>
        </w:rPr>
      </w:pPr>
    </w:p>
    <w:p w14:paraId="5B145A5F" w14:textId="6C9A12C5" w:rsidR="00823195" w:rsidRPr="00D12AA2" w:rsidRDefault="00823195" w:rsidP="0012185D">
      <w:pPr>
        <w:jc w:val="both"/>
        <w:rPr>
          <w:rFonts w:ascii="Arial" w:hAnsi="Arial" w:cs="Arial"/>
        </w:rPr>
      </w:pPr>
      <w:r w:rsidRPr="00D12AA2">
        <w:rPr>
          <w:rFonts w:ascii="Arial" w:hAnsi="Arial" w:cs="Arial"/>
        </w:rPr>
        <w:t xml:space="preserve">Patrimoine forestier : notre forêt fait-elle l’objet de coupes trop intensives ou l’action de l’ONF se place t-elle dans une perspective d’exploitation </w:t>
      </w:r>
      <w:r w:rsidR="00010D9B" w:rsidRPr="00D12AA2">
        <w:rPr>
          <w:rFonts w:ascii="Arial" w:hAnsi="Arial" w:cs="Arial"/>
        </w:rPr>
        <w:t>« </w:t>
      </w:r>
      <w:r w:rsidRPr="00D12AA2">
        <w:rPr>
          <w:rFonts w:ascii="Arial" w:hAnsi="Arial" w:cs="Arial"/>
        </w:rPr>
        <w:t>normale</w:t>
      </w:r>
      <w:r w:rsidR="00010D9B" w:rsidRPr="00D12AA2">
        <w:rPr>
          <w:rFonts w:ascii="Arial" w:hAnsi="Arial" w:cs="Arial"/>
        </w:rPr>
        <w:t> »</w:t>
      </w:r>
      <w:r w:rsidRPr="00D12AA2">
        <w:rPr>
          <w:rFonts w:ascii="Arial" w:hAnsi="Arial" w:cs="Arial"/>
        </w:rPr>
        <w:t>. Il est difficile de trancher en l’absence d’arguments techniques. Un débat spécifique devrait être lancé, afin de se faire une idée plus précise, car il s’agit d’une affaire complexe.</w:t>
      </w:r>
    </w:p>
    <w:p w14:paraId="6EE27828" w14:textId="77777777" w:rsidR="00823195" w:rsidRPr="00D12AA2" w:rsidRDefault="00823195" w:rsidP="0012185D">
      <w:pPr>
        <w:jc w:val="both"/>
        <w:rPr>
          <w:rFonts w:ascii="Arial" w:hAnsi="Arial" w:cs="Arial"/>
        </w:rPr>
      </w:pPr>
    </w:p>
    <w:p w14:paraId="012888BA" w14:textId="09839AE7" w:rsidR="00823195" w:rsidRPr="00D12AA2" w:rsidRDefault="00823195" w:rsidP="0012185D">
      <w:pPr>
        <w:jc w:val="both"/>
        <w:rPr>
          <w:rFonts w:ascii="Arial" w:hAnsi="Arial" w:cs="Arial"/>
        </w:rPr>
      </w:pPr>
      <w:r w:rsidRPr="00D12AA2">
        <w:rPr>
          <w:rFonts w:ascii="Arial" w:hAnsi="Arial" w:cs="Arial"/>
        </w:rPr>
        <w:t>L’association va solliciter plusieurs agréments, dont celui de l’éducation nationale afin de pouvoir intervenir de façon officielle dans des classes, comme nous l’avons fait précédemment à plusieurs reprises de façon informelle.</w:t>
      </w:r>
    </w:p>
    <w:p w14:paraId="0C328777" w14:textId="77777777" w:rsidR="00823195" w:rsidRPr="00D12AA2" w:rsidRDefault="00823195" w:rsidP="0012185D">
      <w:pPr>
        <w:jc w:val="both"/>
        <w:rPr>
          <w:rFonts w:ascii="Arial" w:hAnsi="Arial" w:cs="Arial"/>
        </w:rPr>
      </w:pPr>
    </w:p>
    <w:p w14:paraId="18DA4C03" w14:textId="6DCF0115" w:rsidR="00823195" w:rsidRPr="00D12AA2" w:rsidRDefault="00823195" w:rsidP="0012185D">
      <w:pPr>
        <w:jc w:val="both"/>
        <w:rPr>
          <w:rFonts w:ascii="Arial" w:hAnsi="Arial" w:cs="Arial"/>
        </w:rPr>
      </w:pPr>
      <w:r w:rsidRPr="00D12AA2">
        <w:rPr>
          <w:rFonts w:ascii="Arial" w:hAnsi="Arial" w:cs="Arial"/>
        </w:rPr>
        <w:t>Enfin nous avons le projet de créer un petit magazine à diffuser sur l’ensemble de la commune, deux ou trois fois par an</w:t>
      </w:r>
      <w:r w:rsidR="00925E90" w:rsidRPr="00D12AA2">
        <w:rPr>
          <w:rFonts w:ascii="Arial" w:hAnsi="Arial" w:cs="Arial"/>
        </w:rPr>
        <w:t>. Avis aux candidats rédacteurs</w:t>
      </w:r>
      <w:r w:rsidR="00010D9B" w:rsidRPr="00D12AA2">
        <w:rPr>
          <w:rFonts w:ascii="Arial" w:hAnsi="Arial" w:cs="Arial"/>
        </w:rPr>
        <w:t>.</w:t>
      </w:r>
    </w:p>
    <w:p w14:paraId="7C4F1F8C" w14:textId="77777777" w:rsidR="00010D9B" w:rsidRPr="00D12AA2" w:rsidRDefault="00010D9B" w:rsidP="0012185D">
      <w:pPr>
        <w:jc w:val="both"/>
        <w:rPr>
          <w:rFonts w:ascii="Arial" w:hAnsi="Arial" w:cs="Arial"/>
        </w:rPr>
      </w:pPr>
    </w:p>
    <w:p w14:paraId="027A2BC9" w14:textId="013395FA" w:rsidR="00010D9B" w:rsidRPr="00D12AA2" w:rsidRDefault="00010D9B" w:rsidP="00427C8E">
      <w:pPr>
        <w:jc w:val="center"/>
        <w:rPr>
          <w:rFonts w:ascii="Arial" w:hAnsi="Arial" w:cs="Arial"/>
        </w:rPr>
      </w:pPr>
      <w:r w:rsidRPr="00D12AA2">
        <w:rPr>
          <w:rFonts w:ascii="Arial" w:hAnsi="Arial" w:cs="Arial"/>
        </w:rPr>
        <w:t>L’assemblée adopte le bilan moral à l’unanimité</w:t>
      </w:r>
    </w:p>
    <w:p w14:paraId="325EFD99" w14:textId="77777777" w:rsidR="00010D9B" w:rsidRPr="00D12AA2" w:rsidRDefault="00010D9B" w:rsidP="0012185D">
      <w:pPr>
        <w:jc w:val="both"/>
        <w:rPr>
          <w:rFonts w:ascii="Arial" w:hAnsi="Arial" w:cs="Arial"/>
        </w:rPr>
      </w:pPr>
    </w:p>
    <w:p w14:paraId="3EE58D40" w14:textId="04FB2EDF" w:rsidR="00B71DC3" w:rsidRPr="00D12AA2" w:rsidRDefault="00761B3D" w:rsidP="0012185D">
      <w:pPr>
        <w:jc w:val="both"/>
        <w:rPr>
          <w:rFonts w:ascii="Arial" w:hAnsi="Arial" w:cs="Arial"/>
          <w:b/>
        </w:rPr>
      </w:pPr>
      <w:r w:rsidRPr="00D12AA2">
        <w:rPr>
          <w:rFonts w:ascii="Arial" w:hAnsi="Arial" w:cs="Arial"/>
          <w:b/>
        </w:rPr>
        <w:t xml:space="preserve">C. </w:t>
      </w:r>
      <w:r w:rsidR="007436CA" w:rsidRPr="00D12AA2">
        <w:rPr>
          <w:rFonts w:ascii="Arial" w:hAnsi="Arial" w:cs="Arial"/>
          <w:b/>
        </w:rPr>
        <w:t>Bilan financier :</w:t>
      </w:r>
    </w:p>
    <w:p w14:paraId="34CB9704" w14:textId="77777777" w:rsidR="00925E90" w:rsidRPr="00686F8A" w:rsidRDefault="00925E90" w:rsidP="0012185D">
      <w:pPr>
        <w:jc w:val="both"/>
        <w:rPr>
          <w:rFonts w:ascii="Arial" w:hAnsi="Arial" w:cs="Arial"/>
          <w:b/>
          <w:sz w:val="20"/>
          <w:szCs w:val="20"/>
        </w:rPr>
      </w:pPr>
    </w:p>
    <w:p w14:paraId="42128F6A" w14:textId="77777777" w:rsidR="00010D9B" w:rsidRPr="00D12AA2" w:rsidRDefault="00925E90" w:rsidP="0012185D">
      <w:pPr>
        <w:jc w:val="both"/>
        <w:rPr>
          <w:rFonts w:ascii="Arial" w:hAnsi="Arial" w:cs="Arial"/>
        </w:rPr>
      </w:pPr>
      <w:r w:rsidRPr="00D12AA2">
        <w:rPr>
          <w:rFonts w:ascii="Arial" w:hAnsi="Arial" w:cs="Arial"/>
        </w:rPr>
        <w:t xml:space="preserve">Victor Valente </w:t>
      </w:r>
      <w:r w:rsidR="00010D9B" w:rsidRPr="00D12AA2">
        <w:rPr>
          <w:rFonts w:ascii="Arial" w:hAnsi="Arial" w:cs="Arial"/>
        </w:rPr>
        <w:t>présente nos résultats :</w:t>
      </w:r>
    </w:p>
    <w:p w14:paraId="2ACD81A3" w14:textId="77777777" w:rsidR="000C1E25" w:rsidRPr="00686F8A" w:rsidRDefault="000C1E25" w:rsidP="00010D9B">
      <w:pPr>
        <w:jc w:val="both"/>
        <w:rPr>
          <w:rFonts w:ascii="Arial" w:hAnsi="Arial" w:cs="Arial"/>
          <w:sz w:val="20"/>
          <w:szCs w:val="20"/>
        </w:rPr>
      </w:pPr>
    </w:p>
    <w:p w14:paraId="5E3461AD" w14:textId="77777777" w:rsidR="00010D9B" w:rsidRPr="00D12AA2" w:rsidRDefault="00010D9B" w:rsidP="000C1E25">
      <w:pPr>
        <w:jc w:val="center"/>
        <w:rPr>
          <w:rFonts w:ascii="Arial" w:hAnsi="Arial" w:cs="Arial"/>
        </w:rPr>
      </w:pPr>
      <w:r w:rsidRPr="00D12AA2">
        <w:rPr>
          <w:rFonts w:ascii="Arial" w:hAnsi="Arial" w:cs="Arial"/>
        </w:rPr>
        <w:t>Situation exploitation au 31 décembre 2013</w:t>
      </w:r>
    </w:p>
    <w:p w14:paraId="191F877E" w14:textId="684BDCA4" w:rsidR="00010D9B" w:rsidRPr="00D12AA2" w:rsidRDefault="00686F8A" w:rsidP="0012185D">
      <w:pPr>
        <w:jc w:val="both"/>
        <w:rPr>
          <w:rFonts w:ascii="Arial" w:hAnsi="Arial" w:cs="Arial"/>
        </w:rPr>
      </w:pPr>
      <w:r w:rsidRPr="00D12AA2">
        <w:rPr>
          <w:rFonts w:ascii="Arial" w:hAnsi="Arial" w:cs="Arial"/>
          <w:noProof/>
        </w:rPr>
        <w:drawing>
          <wp:anchor distT="0" distB="0" distL="114300" distR="114300" simplePos="0" relativeHeight="251658240" behindDoc="0" locked="0" layoutInCell="1" allowOverlap="1" wp14:anchorId="3FEE3681" wp14:editId="415C767D">
            <wp:simplePos x="0" y="0"/>
            <wp:positionH relativeFrom="column">
              <wp:posOffset>948690</wp:posOffset>
            </wp:positionH>
            <wp:positionV relativeFrom="paragraph">
              <wp:posOffset>67310</wp:posOffset>
            </wp:positionV>
            <wp:extent cx="4825365" cy="2708275"/>
            <wp:effectExtent l="0" t="0" r="635" b="9525"/>
            <wp:wrapTight wrapText="bothSides">
              <wp:wrapPolygon edited="0">
                <wp:start x="0" y="0"/>
                <wp:lineTo x="0" y="21473"/>
                <wp:lineTo x="21489" y="21473"/>
                <wp:lineTo x="21489" y="0"/>
                <wp:lineTo x="0" y="0"/>
              </wp:wrapPolygon>
            </wp:wrapTight>
            <wp:docPr id="4" name="Image 3" descr="Capture d’écran 2014-05-20 à 15.35.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descr="Capture d’écran 2014-05-20 à 15.35.42.png"/>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4825365" cy="2708275"/>
                    </a:xfrm>
                    <a:prstGeom prst="rect">
                      <a:avLst/>
                    </a:prstGeom>
                  </pic:spPr>
                </pic:pic>
              </a:graphicData>
            </a:graphic>
            <wp14:sizeRelH relativeFrom="page">
              <wp14:pctWidth>0</wp14:pctWidth>
            </wp14:sizeRelH>
            <wp14:sizeRelV relativeFrom="page">
              <wp14:pctHeight>0</wp14:pctHeight>
            </wp14:sizeRelV>
          </wp:anchor>
        </w:drawing>
      </w:r>
    </w:p>
    <w:p w14:paraId="699DB082" w14:textId="04526726" w:rsidR="00010D9B" w:rsidRPr="00D12AA2" w:rsidRDefault="00010D9B" w:rsidP="0012185D">
      <w:pPr>
        <w:jc w:val="both"/>
        <w:rPr>
          <w:rFonts w:ascii="Arial" w:hAnsi="Arial" w:cs="Arial"/>
        </w:rPr>
      </w:pPr>
    </w:p>
    <w:p w14:paraId="61895A83" w14:textId="3CAFB93B" w:rsidR="00010D9B" w:rsidRPr="00D12AA2" w:rsidRDefault="00010D9B" w:rsidP="0012185D">
      <w:pPr>
        <w:jc w:val="both"/>
        <w:rPr>
          <w:rFonts w:ascii="Arial" w:hAnsi="Arial" w:cs="Arial"/>
        </w:rPr>
      </w:pPr>
    </w:p>
    <w:p w14:paraId="6D6241CF" w14:textId="77777777" w:rsidR="00010D9B" w:rsidRPr="00D12AA2" w:rsidRDefault="00010D9B" w:rsidP="0012185D">
      <w:pPr>
        <w:jc w:val="both"/>
        <w:rPr>
          <w:rFonts w:ascii="Arial" w:hAnsi="Arial" w:cs="Arial"/>
        </w:rPr>
      </w:pPr>
    </w:p>
    <w:p w14:paraId="6D838374" w14:textId="77777777" w:rsidR="00010D9B" w:rsidRPr="00D12AA2" w:rsidRDefault="00010D9B" w:rsidP="0012185D">
      <w:pPr>
        <w:jc w:val="both"/>
        <w:rPr>
          <w:rFonts w:ascii="Arial" w:hAnsi="Arial" w:cs="Arial"/>
        </w:rPr>
      </w:pPr>
    </w:p>
    <w:p w14:paraId="6956F0A6" w14:textId="77777777" w:rsidR="00010D9B" w:rsidRPr="00D12AA2" w:rsidRDefault="00010D9B" w:rsidP="0012185D">
      <w:pPr>
        <w:jc w:val="both"/>
        <w:rPr>
          <w:rFonts w:ascii="Arial" w:hAnsi="Arial" w:cs="Arial"/>
        </w:rPr>
      </w:pPr>
    </w:p>
    <w:p w14:paraId="475B05B8" w14:textId="77777777" w:rsidR="00010D9B" w:rsidRPr="00D12AA2" w:rsidRDefault="00010D9B" w:rsidP="0012185D">
      <w:pPr>
        <w:jc w:val="both"/>
        <w:rPr>
          <w:rFonts w:ascii="Arial" w:hAnsi="Arial" w:cs="Arial"/>
        </w:rPr>
      </w:pPr>
    </w:p>
    <w:p w14:paraId="09F72F86" w14:textId="77777777" w:rsidR="00010D9B" w:rsidRPr="00D12AA2" w:rsidRDefault="00010D9B" w:rsidP="0012185D">
      <w:pPr>
        <w:jc w:val="both"/>
        <w:rPr>
          <w:rFonts w:ascii="Arial" w:hAnsi="Arial" w:cs="Arial"/>
        </w:rPr>
      </w:pPr>
    </w:p>
    <w:p w14:paraId="6AE6ECB0" w14:textId="77777777" w:rsidR="00010D9B" w:rsidRPr="00D12AA2" w:rsidRDefault="00010D9B" w:rsidP="0012185D">
      <w:pPr>
        <w:jc w:val="both"/>
        <w:rPr>
          <w:rFonts w:ascii="Arial" w:hAnsi="Arial" w:cs="Arial"/>
        </w:rPr>
      </w:pPr>
    </w:p>
    <w:p w14:paraId="381300F1" w14:textId="77777777" w:rsidR="00010D9B" w:rsidRPr="00D12AA2" w:rsidRDefault="00010D9B" w:rsidP="0012185D">
      <w:pPr>
        <w:jc w:val="both"/>
        <w:rPr>
          <w:rFonts w:ascii="Arial" w:hAnsi="Arial" w:cs="Arial"/>
        </w:rPr>
      </w:pPr>
    </w:p>
    <w:p w14:paraId="4C17F1B2" w14:textId="77777777" w:rsidR="00010D9B" w:rsidRPr="00D12AA2" w:rsidRDefault="00010D9B" w:rsidP="0012185D">
      <w:pPr>
        <w:jc w:val="both"/>
        <w:rPr>
          <w:rFonts w:ascii="Arial" w:hAnsi="Arial" w:cs="Arial"/>
        </w:rPr>
      </w:pPr>
    </w:p>
    <w:p w14:paraId="4DA012D4" w14:textId="77777777" w:rsidR="00010D9B" w:rsidRPr="00D12AA2" w:rsidRDefault="00010D9B" w:rsidP="0012185D">
      <w:pPr>
        <w:jc w:val="both"/>
        <w:rPr>
          <w:rFonts w:ascii="Arial" w:hAnsi="Arial" w:cs="Arial"/>
        </w:rPr>
      </w:pPr>
    </w:p>
    <w:p w14:paraId="10FF2EB4" w14:textId="77777777" w:rsidR="00010D9B" w:rsidRPr="00D12AA2" w:rsidRDefault="00010D9B" w:rsidP="0012185D">
      <w:pPr>
        <w:jc w:val="both"/>
        <w:rPr>
          <w:rFonts w:ascii="Arial" w:hAnsi="Arial" w:cs="Arial"/>
        </w:rPr>
      </w:pPr>
    </w:p>
    <w:p w14:paraId="28AF6125" w14:textId="77777777" w:rsidR="00010D9B" w:rsidRPr="00D12AA2" w:rsidRDefault="00010D9B" w:rsidP="0012185D">
      <w:pPr>
        <w:jc w:val="both"/>
        <w:rPr>
          <w:rFonts w:ascii="Arial" w:hAnsi="Arial" w:cs="Arial"/>
        </w:rPr>
      </w:pPr>
    </w:p>
    <w:p w14:paraId="6B2E934B" w14:textId="77777777" w:rsidR="00010D9B" w:rsidRPr="00D12AA2" w:rsidRDefault="00010D9B" w:rsidP="0012185D">
      <w:pPr>
        <w:jc w:val="both"/>
        <w:rPr>
          <w:rFonts w:ascii="Arial" w:hAnsi="Arial" w:cs="Arial"/>
        </w:rPr>
      </w:pPr>
    </w:p>
    <w:p w14:paraId="74D58FB1" w14:textId="77777777" w:rsidR="00010D9B" w:rsidRPr="00D12AA2" w:rsidRDefault="00010D9B" w:rsidP="0012185D">
      <w:pPr>
        <w:jc w:val="both"/>
        <w:rPr>
          <w:rFonts w:ascii="Arial" w:hAnsi="Arial" w:cs="Arial"/>
        </w:rPr>
      </w:pPr>
    </w:p>
    <w:p w14:paraId="3F0FFE10" w14:textId="77777777" w:rsidR="00010D9B" w:rsidRPr="00D12AA2" w:rsidRDefault="00010D9B" w:rsidP="0012185D">
      <w:pPr>
        <w:jc w:val="both"/>
        <w:rPr>
          <w:rFonts w:ascii="Arial" w:hAnsi="Arial" w:cs="Arial"/>
        </w:rPr>
      </w:pPr>
    </w:p>
    <w:p w14:paraId="649BDE27" w14:textId="3B48AE3B" w:rsidR="00010D9B" w:rsidRPr="00D12AA2" w:rsidRDefault="00010D9B" w:rsidP="000C1E25">
      <w:pPr>
        <w:jc w:val="center"/>
        <w:rPr>
          <w:rFonts w:ascii="Arial" w:hAnsi="Arial" w:cs="Arial"/>
        </w:rPr>
      </w:pPr>
      <w:r w:rsidRPr="00D12AA2">
        <w:rPr>
          <w:rFonts w:ascii="Arial" w:hAnsi="Arial" w:cs="Arial"/>
        </w:rPr>
        <w:t>Budget prévisionnel 2014</w:t>
      </w:r>
    </w:p>
    <w:p w14:paraId="63927816" w14:textId="6E50D9EF" w:rsidR="00010D9B" w:rsidRPr="00D12AA2" w:rsidRDefault="00686F8A" w:rsidP="0012185D">
      <w:pPr>
        <w:jc w:val="both"/>
        <w:rPr>
          <w:rFonts w:ascii="Arial" w:hAnsi="Arial" w:cs="Arial"/>
        </w:rPr>
      </w:pPr>
      <w:r w:rsidRPr="00D12AA2">
        <w:rPr>
          <w:rFonts w:ascii="Arial" w:hAnsi="Arial" w:cs="Arial"/>
          <w:noProof/>
        </w:rPr>
        <w:drawing>
          <wp:anchor distT="0" distB="0" distL="114300" distR="114300" simplePos="0" relativeHeight="251659264" behindDoc="0" locked="0" layoutInCell="1" allowOverlap="1" wp14:anchorId="65DF1F03" wp14:editId="4E12ABE0">
            <wp:simplePos x="0" y="0"/>
            <wp:positionH relativeFrom="column">
              <wp:posOffset>1062990</wp:posOffset>
            </wp:positionH>
            <wp:positionV relativeFrom="paragraph">
              <wp:posOffset>113030</wp:posOffset>
            </wp:positionV>
            <wp:extent cx="4800600" cy="2720975"/>
            <wp:effectExtent l="0" t="0" r="0" b="0"/>
            <wp:wrapTight wrapText="bothSides">
              <wp:wrapPolygon edited="0">
                <wp:start x="0" y="0"/>
                <wp:lineTo x="0" y="21373"/>
                <wp:lineTo x="21486" y="21373"/>
                <wp:lineTo x="21486" y="0"/>
                <wp:lineTo x="0" y="0"/>
              </wp:wrapPolygon>
            </wp:wrapTight>
            <wp:docPr id="1" name="Image 3" descr="Capture d’écran 2014-05-20 à 15.35.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descr="Capture d’écran 2014-05-20 à 15.35.23.png"/>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4800600" cy="2720975"/>
                    </a:xfrm>
                    <a:prstGeom prst="rect">
                      <a:avLst/>
                    </a:prstGeom>
                  </pic:spPr>
                </pic:pic>
              </a:graphicData>
            </a:graphic>
            <wp14:sizeRelH relativeFrom="page">
              <wp14:pctWidth>0</wp14:pctWidth>
            </wp14:sizeRelH>
            <wp14:sizeRelV relativeFrom="page">
              <wp14:pctHeight>0</wp14:pctHeight>
            </wp14:sizeRelV>
          </wp:anchor>
        </w:drawing>
      </w:r>
    </w:p>
    <w:p w14:paraId="0515E0C0" w14:textId="2C911DDE" w:rsidR="00010D9B" w:rsidRPr="00D12AA2" w:rsidRDefault="00010D9B" w:rsidP="0012185D">
      <w:pPr>
        <w:jc w:val="both"/>
        <w:rPr>
          <w:rFonts w:ascii="Arial" w:hAnsi="Arial" w:cs="Arial"/>
        </w:rPr>
      </w:pPr>
    </w:p>
    <w:p w14:paraId="335BE9C9" w14:textId="77777777" w:rsidR="00010D9B" w:rsidRPr="00D12AA2" w:rsidRDefault="00010D9B" w:rsidP="0012185D">
      <w:pPr>
        <w:jc w:val="both"/>
        <w:rPr>
          <w:rFonts w:ascii="Arial" w:hAnsi="Arial" w:cs="Arial"/>
        </w:rPr>
      </w:pPr>
    </w:p>
    <w:p w14:paraId="68249B29" w14:textId="77777777" w:rsidR="00010D9B" w:rsidRPr="00D12AA2" w:rsidRDefault="00010D9B" w:rsidP="0012185D">
      <w:pPr>
        <w:jc w:val="both"/>
        <w:rPr>
          <w:rFonts w:ascii="Arial" w:hAnsi="Arial" w:cs="Arial"/>
        </w:rPr>
      </w:pPr>
    </w:p>
    <w:p w14:paraId="5F61573F" w14:textId="77777777" w:rsidR="00010D9B" w:rsidRPr="00D12AA2" w:rsidRDefault="00010D9B" w:rsidP="0012185D">
      <w:pPr>
        <w:jc w:val="both"/>
        <w:rPr>
          <w:rFonts w:ascii="Arial" w:hAnsi="Arial" w:cs="Arial"/>
        </w:rPr>
      </w:pPr>
    </w:p>
    <w:p w14:paraId="345D068C" w14:textId="77777777" w:rsidR="00010D9B" w:rsidRPr="00D12AA2" w:rsidRDefault="00010D9B" w:rsidP="0012185D">
      <w:pPr>
        <w:jc w:val="both"/>
        <w:rPr>
          <w:rFonts w:ascii="Arial" w:hAnsi="Arial" w:cs="Arial"/>
        </w:rPr>
      </w:pPr>
    </w:p>
    <w:p w14:paraId="6FD0E998" w14:textId="77777777" w:rsidR="00010D9B" w:rsidRPr="00D12AA2" w:rsidRDefault="00010D9B" w:rsidP="0012185D">
      <w:pPr>
        <w:jc w:val="both"/>
        <w:rPr>
          <w:rFonts w:ascii="Arial" w:hAnsi="Arial" w:cs="Arial"/>
        </w:rPr>
      </w:pPr>
    </w:p>
    <w:p w14:paraId="3C9E6A06" w14:textId="77777777" w:rsidR="00010D9B" w:rsidRPr="00D12AA2" w:rsidRDefault="00010D9B" w:rsidP="0012185D">
      <w:pPr>
        <w:jc w:val="both"/>
        <w:rPr>
          <w:rFonts w:ascii="Arial" w:hAnsi="Arial" w:cs="Arial"/>
        </w:rPr>
      </w:pPr>
    </w:p>
    <w:p w14:paraId="2456411F" w14:textId="77777777" w:rsidR="00010D9B" w:rsidRPr="00D12AA2" w:rsidRDefault="00010D9B" w:rsidP="0012185D">
      <w:pPr>
        <w:jc w:val="both"/>
        <w:rPr>
          <w:rFonts w:ascii="Arial" w:hAnsi="Arial" w:cs="Arial"/>
        </w:rPr>
      </w:pPr>
    </w:p>
    <w:p w14:paraId="1C0D0D0B" w14:textId="77777777" w:rsidR="00010D9B" w:rsidRPr="00D12AA2" w:rsidRDefault="00010D9B" w:rsidP="0012185D">
      <w:pPr>
        <w:jc w:val="both"/>
        <w:rPr>
          <w:rFonts w:ascii="Arial" w:hAnsi="Arial" w:cs="Arial"/>
        </w:rPr>
      </w:pPr>
    </w:p>
    <w:p w14:paraId="3BBA1D1D" w14:textId="77777777" w:rsidR="00010D9B" w:rsidRPr="00D12AA2" w:rsidRDefault="00010D9B" w:rsidP="0012185D">
      <w:pPr>
        <w:jc w:val="both"/>
        <w:rPr>
          <w:rFonts w:ascii="Arial" w:hAnsi="Arial" w:cs="Arial"/>
        </w:rPr>
      </w:pPr>
    </w:p>
    <w:p w14:paraId="55038223" w14:textId="77777777" w:rsidR="00010D9B" w:rsidRPr="00D12AA2" w:rsidRDefault="00010D9B" w:rsidP="0012185D">
      <w:pPr>
        <w:jc w:val="both"/>
        <w:rPr>
          <w:rFonts w:ascii="Arial" w:hAnsi="Arial" w:cs="Arial"/>
        </w:rPr>
      </w:pPr>
    </w:p>
    <w:p w14:paraId="02A46D15" w14:textId="77777777" w:rsidR="00010D9B" w:rsidRPr="00D12AA2" w:rsidRDefault="00010D9B" w:rsidP="0012185D">
      <w:pPr>
        <w:jc w:val="both"/>
        <w:rPr>
          <w:rFonts w:ascii="Arial" w:hAnsi="Arial" w:cs="Arial"/>
        </w:rPr>
      </w:pPr>
    </w:p>
    <w:p w14:paraId="78F97579" w14:textId="77777777" w:rsidR="00010D9B" w:rsidRDefault="00010D9B" w:rsidP="0012185D">
      <w:pPr>
        <w:jc w:val="both"/>
        <w:rPr>
          <w:rFonts w:ascii="Arial" w:hAnsi="Arial" w:cs="Arial"/>
        </w:rPr>
      </w:pPr>
    </w:p>
    <w:p w14:paraId="38C0ACF1" w14:textId="77777777" w:rsidR="00686F8A" w:rsidRDefault="00686F8A" w:rsidP="0012185D">
      <w:pPr>
        <w:jc w:val="both"/>
        <w:rPr>
          <w:rFonts w:ascii="Arial" w:hAnsi="Arial" w:cs="Arial"/>
        </w:rPr>
      </w:pPr>
    </w:p>
    <w:p w14:paraId="52B7763C" w14:textId="77777777" w:rsidR="00686F8A" w:rsidRDefault="00686F8A" w:rsidP="0012185D">
      <w:pPr>
        <w:jc w:val="both"/>
        <w:rPr>
          <w:rFonts w:ascii="Arial" w:hAnsi="Arial" w:cs="Arial"/>
        </w:rPr>
      </w:pPr>
    </w:p>
    <w:p w14:paraId="50E67BEA" w14:textId="77777777" w:rsidR="00522F1A" w:rsidRPr="00D12AA2" w:rsidRDefault="00522F1A" w:rsidP="0012185D">
      <w:pPr>
        <w:jc w:val="both"/>
        <w:rPr>
          <w:rFonts w:ascii="Arial" w:hAnsi="Arial" w:cs="Arial"/>
        </w:rPr>
      </w:pPr>
    </w:p>
    <w:p w14:paraId="3D52C35F" w14:textId="305124AF" w:rsidR="00925E90" w:rsidRPr="00D12AA2" w:rsidRDefault="000C1E25" w:rsidP="0012185D">
      <w:pPr>
        <w:jc w:val="both"/>
        <w:rPr>
          <w:rFonts w:ascii="Arial" w:hAnsi="Arial" w:cs="Arial"/>
        </w:rPr>
      </w:pPr>
      <w:r w:rsidRPr="00D12AA2">
        <w:rPr>
          <w:rFonts w:ascii="Arial" w:hAnsi="Arial" w:cs="Arial"/>
        </w:rPr>
        <w:t xml:space="preserve">Si les chiffres de 2013 sont certains, ceux de 2014 ne représentent qu’un prévisionnel et nous avons en caisse, aujourd’hui, la somme de </w:t>
      </w:r>
      <w:r w:rsidR="00522F1A">
        <w:rPr>
          <w:rFonts w:ascii="Arial" w:hAnsi="Arial" w:cs="Arial"/>
        </w:rPr>
        <w:t>4000</w:t>
      </w:r>
      <w:r w:rsidRPr="00D12AA2">
        <w:rPr>
          <w:rFonts w:ascii="Arial" w:hAnsi="Arial" w:cs="Arial"/>
        </w:rPr>
        <w:t xml:space="preserve"> euros, </w:t>
      </w:r>
      <w:r w:rsidR="00925E90" w:rsidRPr="00D12AA2">
        <w:rPr>
          <w:rFonts w:ascii="Arial" w:hAnsi="Arial" w:cs="Arial"/>
        </w:rPr>
        <w:t xml:space="preserve">dont une </w:t>
      </w:r>
      <w:r w:rsidRPr="00D12AA2">
        <w:rPr>
          <w:rFonts w:ascii="Arial" w:hAnsi="Arial" w:cs="Arial"/>
        </w:rPr>
        <w:t xml:space="preserve">partie constitue une </w:t>
      </w:r>
      <w:r w:rsidR="00925E90" w:rsidRPr="00D12AA2">
        <w:rPr>
          <w:rFonts w:ascii="Arial" w:hAnsi="Arial" w:cs="Arial"/>
        </w:rPr>
        <w:t>réserve pour</w:t>
      </w:r>
      <w:r w:rsidRPr="00D12AA2">
        <w:rPr>
          <w:rFonts w:ascii="Arial" w:hAnsi="Arial" w:cs="Arial"/>
        </w:rPr>
        <w:t xml:space="preserve"> </w:t>
      </w:r>
      <w:r w:rsidR="00522F1A">
        <w:rPr>
          <w:rFonts w:ascii="Arial" w:hAnsi="Arial" w:cs="Arial"/>
        </w:rPr>
        <w:t>d’éventuels</w:t>
      </w:r>
      <w:r w:rsidRPr="00D12AA2">
        <w:rPr>
          <w:rFonts w:ascii="Arial" w:hAnsi="Arial" w:cs="Arial"/>
        </w:rPr>
        <w:t xml:space="preserve"> frais de justice ;</w:t>
      </w:r>
      <w:r w:rsidR="00925E90" w:rsidRPr="00D12AA2">
        <w:rPr>
          <w:rFonts w:ascii="Arial" w:hAnsi="Arial" w:cs="Arial"/>
        </w:rPr>
        <w:t xml:space="preserve"> nous n’avons pas sollicité, en conséquence, une subvention auprès de la mairie.</w:t>
      </w:r>
    </w:p>
    <w:p w14:paraId="1746DF4F" w14:textId="77777777" w:rsidR="00925E90" w:rsidRPr="00D12AA2" w:rsidRDefault="00925E90" w:rsidP="0012185D">
      <w:pPr>
        <w:jc w:val="both"/>
        <w:rPr>
          <w:rFonts w:ascii="Arial" w:hAnsi="Arial" w:cs="Arial"/>
        </w:rPr>
      </w:pPr>
    </w:p>
    <w:p w14:paraId="714FB5FD" w14:textId="13F15228" w:rsidR="000C1E25" w:rsidRPr="00D12AA2" w:rsidRDefault="000C1E25" w:rsidP="0012185D">
      <w:pPr>
        <w:jc w:val="both"/>
        <w:rPr>
          <w:rFonts w:ascii="Arial" w:hAnsi="Arial" w:cs="Arial"/>
        </w:rPr>
      </w:pPr>
      <w:r w:rsidRPr="00D12AA2">
        <w:rPr>
          <w:rFonts w:ascii="Arial" w:hAnsi="Arial" w:cs="Arial"/>
        </w:rPr>
        <w:t>L’assemblée remercie Victor de la qualité de sa gestion, et adopte le rapport financier à l’unanimité.</w:t>
      </w:r>
    </w:p>
    <w:p w14:paraId="6B4A1415" w14:textId="77777777" w:rsidR="000C1E25" w:rsidRPr="00D12AA2" w:rsidRDefault="000C1E25" w:rsidP="0012185D">
      <w:pPr>
        <w:jc w:val="both"/>
        <w:rPr>
          <w:rFonts w:ascii="Arial" w:hAnsi="Arial" w:cs="Arial"/>
        </w:rPr>
      </w:pPr>
    </w:p>
    <w:p w14:paraId="4690CADC" w14:textId="66E17A14" w:rsidR="00A61719" w:rsidRPr="00D12AA2" w:rsidRDefault="000C1E25" w:rsidP="0012185D">
      <w:pPr>
        <w:jc w:val="both"/>
        <w:rPr>
          <w:rFonts w:ascii="Arial" w:hAnsi="Arial" w:cs="Arial"/>
        </w:rPr>
      </w:pPr>
      <w:r w:rsidRPr="00D12AA2">
        <w:rPr>
          <w:rFonts w:ascii="Arial" w:hAnsi="Arial" w:cs="Arial"/>
        </w:rPr>
        <w:t xml:space="preserve">Pour terminer sur le sujet des </w:t>
      </w:r>
      <w:r w:rsidR="00925E90" w:rsidRPr="00D12AA2">
        <w:rPr>
          <w:rFonts w:ascii="Arial" w:hAnsi="Arial" w:cs="Arial"/>
        </w:rPr>
        <w:t xml:space="preserve">finances, </w:t>
      </w:r>
      <w:r w:rsidRPr="00D12AA2">
        <w:rPr>
          <w:rFonts w:ascii="Arial" w:hAnsi="Arial" w:cs="Arial"/>
        </w:rPr>
        <w:t xml:space="preserve">Bruno Guillemin fait </w:t>
      </w:r>
      <w:r w:rsidR="00925E90" w:rsidRPr="00D12AA2">
        <w:rPr>
          <w:rFonts w:ascii="Arial" w:hAnsi="Arial" w:cs="Arial"/>
        </w:rPr>
        <w:t xml:space="preserve">une brève présentation du groupe Nef/Crédit Coopératif </w:t>
      </w:r>
      <w:r w:rsidRPr="00D12AA2">
        <w:rPr>
          <w:rFonts w:ascii="Arial" w:hAnsi="Arial" w:cs="Arial"/>
        </w:rPr>
        <w:t xml:space="preserve">qui </w:t>
      </w:r>
      <w:r w:rsidR="00925E90" w:rsidRPr="00D12AA2">
        <w:rPr>
          <w:rFonts w:ascii="Arial" w:hAnsi="Arial" w:cs="Arial"/>
        </w:rPr>
        <w:t>permet de jeter un éclairage particulier sur l’existence de banques éthiques, solidaires, et transparentes.</w:t>
      </w:r>
    </w:p>
    <w:p w14:paraId="552CBDEC" w14:textId="77777777" w:rsidR="00925E90" w:rsidRPr="00D12AA2" w:rsidRDefault="00925E90" w:rsidP="0012185D">
      <w:pPr>
        <w:jc w:val="both"/>
        <w:rPr>
          <w:rFonts w:ascii="Arial" w:hAnsi="Arial" w:cs="Arial"/>
        </w:rPr>
      </w:pPr>
    </w:p>
    <w:p w14:paraId="3BC33AE1" w14:textId="0F20F194" w:rsidR="00A61719" w:rsidRPr="00D12AA2" w:rsidRDefault="00925E90" w:rsidP="0012185D">
      <w:pPr>
        <w:jc w:val="both"/>
        <w:rPr>
          <w:rFonts w:ascii="Arial" w:hAnsi="Arial" w:cs="Arial"/>
          <w:b/>
        </w:rPr>
      </w:pPr>
      <w:r w:rsidRPr="00D12AA2">
        <w:rPr>
          <w:rFonts w:ascii="Arial" w:hAnsi="Arial" w:cs="Arial"/>
          <w:b/>
        </w:rPr>
        <w:t xml:space="preserve">D. </w:t>
      </w:r>
      <w:r w:rsidR="00FA1E03" w:rsidRPr="00D12AA2">
        <w:rPr>
          <w:rFonts w:ascii="Arial" w:hAnsi="Arial" w:cs="Arial"/>
          <w:b/>
        </w:rPr>
        <w:t xml:space="preserve">Election d’un membre supplémentaire au conseil d’administration </w:t>
      </w:r>
    </w:p>
    <w:p w14:paraId="47B8C664" w14:textId="77777777" w:rsidR="00C13D37" w:rsidRPr="00D12AA2" w:rsidRDefault="00C13D37" w:rsidP="0012185D">
      <w:pPr>
        <w:jc w:val="both"/>
        <w:rPr>
          <w:rFonts w:ascii="Arial" w:hAnsi="Arial" w:cs="Arial"/>
        </w:rPr>
      </w:pPr>
    </w:p>
    <w:p w14:paraId="28109A0E" w14:textId="5E3CB8D6" w:rsidR="00427C8E" w:rsidRPr="00D12AA2" w:rsidRDefault="00427C8E" w:rsidP="0012185D">
      <w:pPr>
        <w:jc w:val="both"/>
        <w:rPr>
          <w:rFonts w:ascii="Arial" w:hAnsi="Arial" w:cs="Arial"/>
        </w:rPr>
      </w:pPr>
      <w:r w:rsidRPr="00D12AA2">
        <w:rPr>
          <w:rFonts w:ascii="Arial" w:hAnsi="Arial" w:cs="Arial"/>
        </w:rPr>
        <w:t xml:space="preserve">Ce sujet n’étant pas à l’ordre du jour, Bruno Guillemin sollicite l’aval de l’assemblée pour l’intégrer à celui-ci. </w:t>
      </w:r>
      <w:r w:rsidR="00686F8A">
        <w:rPr>
          <w:rFonts w:ascii="Arial" w:hAnsi="Arial" w:cs="Arial"/>
        </w:rPr>
        <w:t>A</w:t>
      </w:r>
      <w:r w:rsidRPr="00D12AA2">
        <w:rPr>
          <w:rFonts w:ascii="Arial" w:hAnsi="Arial" w:cs="Arial"/>
        </w:rPr>
        <w:t>ccord à l’unanimité.</w:t>
      </w:r>
    </w:p>
    <w:p w14:paraId="5634850E" w14:textId="77777777" w:rsidR="00DF6B04" w:rsidRPr="00D12AA2" w:rsidRDefault="00DF6B04" w:rsidP="0012185D">
      <w:pPr>
        <w:jc w:val="both"/>
        <w:rPr>
          <w:rFonts w:ascii="Arial" w:hAnsi="Arial" w:cs="Arial"/>
        </w:rPr>
      </w:pPr>
    </w:p>
    <w:p w14:paraId="169FB961" w14:textId="0D458500" w:rsidR="00C13D37" w:rsidRPr="00D12AA2" w:rsidRDefault="00686F8A" w:rsidP="0012185D">
      <w:pPr>
        <w:jc w:val="both"/>
        <w:rPr>
          <w:rFonts w:ascii="Arial" w:hAnsi="Arial" w:cs="Arial"/>
        </w:rPr>
      </w:pPr>
      <w:r>
        <w:rPr>
          <w:rFonts w:ascii="Arial" w:hAnsi="Arial" w:cs="Arial"/>
        </w:rPr>
        <w:t>Monsieur Pierre Veyssier propose sa candidature. A</w:t>
      </w:r>
      <w:r w:rsidRPr="00D12AA2">
        <w:rPr>
          <w:rFonts w:ascii="Arial" w:hAnsi="Arial" w:cs="Arial"/>
        </w:rPr>
        <w:t>ccord à l’unanimité</w:t>
      </w:r>
      <w:r>
        <w:rPr>
          <w:rFonts w:ascii="Arial" w:hAnsi="Arial" w:cs="Arial"/>
        </w:rPr>
        <w:t>, ce qui nous améne</w:t>
      </w:r>
      <w:r w:rsidR="00925E90" w:rsidRPr="00D12AA2">
        <w:rPr>
          <w:rFonts w:ascii="Arial" w:hAnsi="Arial" w:cs="Arial"/>
        </w:rPr>
        <w:t xml:space="preserve"> au chiffre de 6 </w:t>
      </w:r>
      <w:r w:rsidR="008E220D">
        <w:rPr>
          <w:rFonts w:ascii="Arial" w:hAnsi="Arial" w:cs="Arial"/>
        </w:rPr>
        <w:t xml:space="preserve">membres </w:t>
      </w:r>
      <w:r w:rsidR="00925E90" w:rsidRPr="00D12AA2">
        <w:rPr>
          <w:rFonts w:ascii="Arial" w:hAnsi="Arial" w:cs="Arial"/>
        </w:rPr>
        <w:t>prévu par les statuts.</w:t>
      </w:r>
    </w:p>
    <w:p w14:paraId="6AFAEBD4" w14:textId="77777777" w:rsidR="00427C8E" w:rsidRPr="00D12AA2" w:rsidRDefault="00427C8E" w:rsidP="0012185D">
      <w:pPr>
        <w:jc w:val="both"/>
        <w:rPr>
          <w:rFonts w:ascii="Arial" w:hAnsi="Arial" w:cs="Arial"/>
        </w:rPr>
      </w:pPr>
    </w:p>
    <w:p w14:paraId="1C4448FA" w14:textId="28E98E05" w:rsidR="00925E90" w:rsidRPr="00D12AA2" w:rsidRDefault="00427C8E" w:rsidP="0012185D">
      <w:pPr>
        <w:jc w:val="both"/>
        <w:rPr>
          <w:rFonts w:ascii="Arial" w:hAnsi="Arial" w:cs="Arial"/>
        </w:rPr>
      </w:pPr>
      <w:r w:rsidRPr="00D12AA2">
        <w:rPr>
          <w:rFonts w:ascii="Arial" w:hAnsi="Arial" w:cs="Arial"/>
        </w:rPr>
        <w:t>Aucun autre sujet n’étant abordé, l’assemblée est levée à 20h30</w:t>
      </w:r>
    </w:p>
    <w:p w14:paraId="44237ED2" w14:textId="77777777" w:rsidR="00925E90" w:rsidRDefault="00925E90" w:rsidP="0012185D">
      <w:pPr>
        <w:jc w:val="both"/>
        <w:rPr>
          <w:rFonts w:ascii="Arial" w:hAnsi="Arial" w:cs="Arial"/>
        </w:rPr>
      </w:pPr>
    </w:p>
    <w:p w14:paraId="5FFBBB88" w14:textId="77777777" w:rsidR="00522F1A" w:rsidRDefault="00522F1A" w:rsidP="0012185D">
      <w:pPr>
        <w:jc w:val="both"/>
        <w:rPr>
          <w:rFonts w:ascii="Arial" w:hAnsi="Arial" w:cs="Arial"/>
        </w:rPr>
      </w:pPr>
    </w:p>
    <w:p w14:paraId="57564152" w14:textId="2F8BF7C7" w:rsidR="00522F1A" w:rsidRPr="00522F1A" w:rsidRDefault="00522F1A" w:rsidP="0012185D">
      <w:pPr>
        <w:jc w:val="both"/>
        <w:rPr>
          <w:rFonts w:ascii="Arial" w:hAnsi="Arial" w:cs="Arial"/>
          <w:b/>
        </w:rPr>
      </w:pPr>
      <w:r w:rsidRPr="00522F1A">
        <w:rPr>
          <w:rFonts w:ascii="Arial" w:hAnsi="Arial" w:cs="Arial"/>
          <w:b/>
        </w:rPr>
        <w:t xml:space="preserve">Petite revue de presse : </w:t>
      </w:r>
    </w:p>
    <w:p w14:paraId="206721E4" w14:textId="77777777" w:rsidR="00522F1A" w:rsidRPr="00D12AA2" w:rsidRDefault="00522F1A" w:rsidP="0012185D">
      <w:pPr>
        <w:jc w:val="both"/>
        <w:rPr>
          <w:rFonts w:ascii="Arial" w:hAnsi="Arial" w:cs="Arial"/>
        </w:rPr>
      </w:pPr>
    </w:p>
    <w:p w14:paraId="7D1C018E" w14:textId="72025ECC" w:rsidR="001334DF" w:rsidRDefault="00D4583D" w:rsidP="0012185D">
      <w:pPr>
        <w:jc w:val="both"/>
        <w:rPr>
          <w:rFonts w:ascii="Arial" w:hAnsi="Arial" w:cs="Arial"/>
        </w:rPr>
      </w:pPr>
      <w:r>
        <w:rPr>
          <w:rFonts w:ascii="Arial" w:hAnsi="Arial" w:cs="Arial"/>
        </w:rPr>
        <w:t>Oise Hedo 28</w:t>
      </w:r>
      <w:r w:rsidR="00522F1A">
        <w:rPr>
          <w:rFonts w:ascii="Arial" w:hAnsi="Arial" w:cs="Arial"/>
        </w:rPr>
        <w:t xml:space="preserve"> 05 20</w:t>
      </w:r>
    </w:p>
    <w:p w14:paraId="3674AEC1" w14:textId="5ADD074D" w:rsidR="001334DF" w:rsidRDefault="00522F1A" w:rsidP="0012185D">
      <w:pPr>
        <w:jc w:val="both"/>
        <w:rPr>
          <w:rFonts w:ascii="Arial" w:hAnsi="Arial" w:cs="Arial"/>
        </w:rPr>
      </w:pPr>
      <w:r>
        <w:rPr>
          <w:rFonts w:ascii="Arial" w:hAnsi="Arial" w:cs="Arial"/>
          <w:noProof/>
        </w:rPr>
        <w:drawing>
          <wp:anchor distT="0" distB="0" distL="114300" distR="114300" simplePos="0" relativeHeight="251663360" behindDoc="0" locked="0" layoutInCell="1" allowOverlap="1" wp14:anchorId="1166AA5C" wp14:editId="1A98751D">
            <wp:simplePos x="0" y="0"/>
            <wp:positionH relativeFrom="column">
              <wp:posOffset>-80010</wp:posOffset>
            </wp:positionH>
            <wp:positionV relativeFrom="paragraph">
              <wp:posOffset>69850</wp:posOffset>
            </wp:positionV>
            <wp:extent cx="4949190" cy="3403600"/>
            <wp:effectExtent l="0" t="0" r="3810" b="0"/>
            <wp:wrapTight wrapText="bothSides">
              <wp:wrapPolygon edited="0">
                <wp:start x="0" y="0"/>
                <wp:lineTo x="0" y="21439"/>
                <wp:lineTo x="21506" y="21439"/>
                <wp:lineTo x="21506" y="0"/>
                <wp:lineTo x="0" y="0"/>
              </wp:wrapPolygon>
            </wp:wrapTight>
            <wp:docPr id="6" name="Image 6" descr="Macintosh HD:Users:brunoguillemin:Desktop:TLM dans Oise Hebdo28 05 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brunoguillemin:Desktop:TLM dans Oise Hebdo28 05 2014.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49190" cy="3403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60F9DB" w14:textId="60AD7905" w:rsidR="001334DF" w:rsidRDefault="001334DF" w:rsidP="0012185D">
      <w:pPr>
        <w:jc w:val="both"/>
        <w:rPr>
          <w:rFonts w:ascii="Arial" w:hAnsi="Arial" w:cs="Arial"/>
        </w:rPr>
      </w:pPr>
    </w:p>
    <w:p w14:paraId="645E14EF" w14:textId="22D0AC2E" w:rsidR="001334DF" w:rsidRDefault="001334DF" w:rsidP="0012185D">
      <w:pPr>
        <w:jc w:val="both"/>
        <w:rPr>
          <w:rFonts w:ascii="Arial" w:hAnsi="Arial" w:cs="Arial"/>
        </w:rPr>
      </w:pPr>
    </w:p>
    <w:p w14:paraId="0855EE84" w14:textId="77777777" w:rsidR="001334DF" w:rsidRDefault="001334DF" w:rsidP="0012185D">
      <w:pPr>
        <w:jc w:val="both"/>
        <w:rPr>
          <w:rFonts w:ascii="Arial" w:hAnsi="Arial" w:cs="Arial"/>
        </w:rPr>
      </w:pPr>
    </w:p>
    <w:p w14:paraId="63AC01B0" w14:textId="17D56965" w:rsidR="001334DF" w:rsidRDefault="001334DF" w:rsidP="0012185D">
      <w:pPr>
        <w:jc w:val="both"/>
        <w:rPr>
          <w:rFonts w:ascii="Arial" w:hAnsi="Arial" w:cs="Arial"/>
        </w:rPr>
      </w:pPr>
    </w:p>
    <w:p w14:paraId="58C99E91" w14:textId="7BF5F703" w:rsidR="001334DF" w:rsidRDefault="001334DF" w:rsidP="0012185D">
      <w:pPr>
        <w:jc w:val="both"/>
        <w:rPr>
          <w:rFonts w:ascii="Arial" w:hAnsi="Arial" w:cs="Arial"/>
        </w:rPr>
      </w:pPr>
    </w:p>
    <w:p w14:paraId="49D51484" w14:textId="36E635C8" w:rsidR="001334DF" w:rsidRDefault="001334DF" w:rsidP="0012185D">
      <w:pPr>
        <w:jc w:val="both"/>
        <w:rPr>
          <w:rFonts w:ascii="Arial" w:hAnsi="Arial" w:cs="Arial"/>
        </w:rPr>
      </w:pPr>
    </w:p>
    <w:p w14:paraId="0E80DEC1" w14:textId="584AFA7F" w:rsidR="001334DF" w:rsidRDefault="001334DF" w:rsidP="0012185D">
      <w:pPr>
        <w:jc w:val="both"/>
        <w:rPr>
          <w:rFonts w:ascii="Arial" w:hAnsi="Arial" w:cs="Arial"/>
        </w:rPr>
      </w:pPr>
    </w:p>
    <w:p w14:paraId="00EE3A94" w14:textId="55CE812C" w:rsidR="001334DF" w:rsidRDefault="001334DF" w:rsidP="0012185D">
      <w:pPr>
        <w:jc w:val="both"/>
        <w:rPr>
          <w:rFonts w:ascii="Arial" w:hAnsi="Arial" w:cs="Arial"/>
        </w:rPr>
      </w:pPr>
    </w:p>
    <w:p w14:paraId="4E49F68A" w14:textId="0C9C4F4F" w:rsidR="001334DF" w:rsidRDefault="001334DF" w:rsidP="0012185D">
      <w:pPr>
        <w:jc w:val="both"/>
        <w:rPr>
          <w:rFonts w:ascii="Arial" w:hAnsi="Arial" w:cs="Arial"/>
        </w:rPr>
      </w:pPr>
    </w:p>
    <w:p w14:paraId="0683DD83" w14:textId="639B48DD" w:rsidR="001334DF" w:rsidRDefault="00522F1A" w:rsidP="0012185D">
      <w:pPr>
        <w:jc w:val="both"/>
        <w:rPr>
          <w:rFonts w:ascii="Arial" w:hAnsi="Arial" w:cs="Arial"/>
        </w:rPr>
      </w:pPr>
      <w:r>
        <w:rPr>
          <w:rFonts w:ascii="Arial" w:hAnsi="Arial" w:cs="Arial"/>
          <w:noProof/>
        </w:rPr>
        <w:drawing>
          <wp:anchor distT="0" distB="0" distL="114300" distR="114300" simplePos="0" relativeHeight="251664384" behindDoc="0" locked="0" layoutInCell="1" allowOverlap="1" wp14:anchorId="6532148D" wp14:editId="34E76912">
            <wp:simplePos x="0" y="0"/>
            <wp:positionH relativeFrom="column">
              <wp:posOffset>-1155700</wp:posOffset>
            </wp:positionH>
            <wp:positionV relativeFrom="paragraph">
              <wp:posOffset>260350</wp:posOffset>
            </wp:positionV>
            <wp:extent cx="3205480" cy="4229100"/>
            <wp:effectExtent l="0" t="0" r="0" b="12700"/>
            <wp:wrapTight wrapText="bothSides">
              <wp:wrapPolygon edited="0">
                <wp:start x="0" y="0"/>
                <wp:lineTo x="0" y="21535"/>
                <wp:lineTo x="21395" y="21535"/>
                <wp:lineTo x="21395" y="0"/>
                <wp:lineTo x="0" y="0"/>
              </wp:wrapPolygon>
            </wp:wrapTight>
            <wp:docPr id="7" name="Image 7" descr="Macintosh HD:Users:brunoguillemin:Desktop:A.G T.E 2014:TLM dans le CP 26 05 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brunoguillemin:Desktop:A.G T.E 2014:TLM dans le CP 26 05 201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05480" cy="4229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D58D36" w14:textId="77777777" w:rsidR="001334DF" w:rsidRDefault="001334DF" w:rsidP="0012185D">
      <w:pPr>
        <w:jc w:val="both"/>
        <w:rPr>
          <w:rFonts w:ascii="Arial" w:hAnsi="Arial" w:cs="Arial"/>
        </w:rPr>
      </w:pPr>
    </w:p>
    <w:p w14:paraId="1A9700F3" w14:textId="77777777" w:rsidR="001334DF" w:rsidRDefault="001334DF" w:rsidP="0012185D">
      <w:pPr>
        <w:jc w:val="both"/>
        <w:rPr>
          <w:rFonts w:ascii="Arial" w:hAnsi="Arial" w:cs="Arial"/>
        </w:rPr>
      </w:pPr>
    </w:p>
    <w:p w14:paraId="2E0C23D3" w14:textId="77777777" w:rsidR="001334DF" w:rsidRDefault="001334DF" w:rsidP="0012185D">
      <w:pPr>
        <w:jc w:val="both"/>
        <w:rPr>
          <w:rFonts w:ascii="Arial" w:hAnsi="Arial" w:cs="Arial"/>
        </w:rPr>
      </w:pPr>
    </w:p>
    <w:p w14:paraId="48B0DB7E" w14:textId="2CB6A9BD" w:rsidR="001334DF" w:rsidRPr="00D12AA2" w:rsidRDefault="00D4583D" w:rsidP="0012185D">
      <w:pPr>
        <w:jc w:val="both"/>
        <w:rPr>
          <w:rFonts w:ascii="Arial" w:hAnsi="Arial" w:cs="Arial"/>
        </w:rPr>
      </w:pPr>
      <w:r>
        <w:rPr>
          <w:rFonts w:ascii="Arial" w:hAnsi="Arial" w:cs="Arial"/>
        </w:rPr>
        <w:t xml:space="preserve">                          </w:t>
      </w:r>
      <w:r w:rsidR="00522F1A">
        <w:rPr>
          <w:rFonts w:ascii="Arial" w:hAnsi="Arial" w:cs="Arial"/>
        </w:rPr>
        <w:t xml:space="preserve">         </w:t>
      </w:r>
      <w:bookmarkStart w:id="0" w:name="_GoBack"/>
      <w:bookmarkEnd w:id="0"/>
      <w:r>
        <w:rPr>
          <w:rFonts w:ascii="Arial" w:hAnsi="Arial" w:cs="Arial"/>
        </w:rPr>
        <w:t xml:space="preserve"> </w:t>
      </w:r>
      <w:r w:rsidR="001334DF">
        <w:rPr>
          <w:rFonts w:ascii="Arial" w:hAnsi="Arial" w:cs="Arial"/>
        </w:rPr>
        <w:t>Le Courrier Picard 26 05 2014</w:t>
      </w:r>
    </w:p>
    <w:sectPr w:rsidR="001334DF" w:rsidRPr="00D12AA2" w:rsidSect="00D12AA2">
      <w:pgSz w:w="11900" w:h="16840"/>
      <w:pgMar w:top="567" w:right="567" w:bottom="567" w:left="567" w:header="709" w:footer="709"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Courier New">
    <w:panose1 w:val="02070309020205020404"/>
    <w:charset w:val="00"/>
    <w:family w:val="auto"/>
    <w:pitch w:val="variable"/>
    <w:sig w:usb0="E0002AFF" w:usb1="C0007843" w:usb2="00000009" w:usb3="00000000" w:csb0="000001FF" w:csb1="00000000"/>
  </w:font>
  <w:font w:name="Times New Roman">
    <w:panose1 w:val="02020603050405020304"/>
    <w:charset w:val="00"/>
    <w:family w:val="auto"/>
    <w:pitch w:val="variable"/>
    <w:sig w:usb0="00002A87" w:usb1="80000000" w:usb2="00000008" w:usb3="00000000" w:csb0="000001FF" w:csb1="00000000"/>
  </w:font>
  <w:font w:name="Wingdings">
    <w:panose1 w:val="020005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00002A87" w:usb1="80000000" w:usb2="00000008" w:usb3="00000000" w:csb0="000001F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905583"/>
    <w:multiLevelType w:val="hybridMultilevel"/>
    <w:tmpl w:val="3CFA8C06"/>
    <w:lvl w:ilvl="0" w:tplc="12081C12">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47D27DFA"/>
    <w:multiLevelType w:val="hybridMultilevel"/>
    <w:tmpl w:val="42E267AE"/>
    <w:lvl w:ilvl="0" w:tplc="1D9C2CCC">
      <w:start w:val="1"/>
      <w:numFmt w:val="bullet"/>
      <w:lvlText w:val="-"/>
      <w:lvlJc w:val="left"/>
      <w:pPr>
        <w:tabs>
          <w:tab w:val="num" w:pos="720"/>
        </w:tabs>
        <w:ind w:left="720" w:hanging="360"/>
      </w:pPr>
      <w:rPr>
        <w:rFonts w:ascii="Times" w:hAnsi="Times" w:hint="default"/>
      </w:rPr>
    </w:lvl>
    <w:lvl w:ilvl="1" w:tplc="FC340932" w:tentative="1">
      <w:start w:val="1"/>
      <w:numFmt w:val="bullet"/>
      <w:lvlText w:val="-"/>
      <w:lvlJc w:val="left"/>
      <w:pPr>
        <w:tabs>
          <w:tab w:val="num" w:pos="1440"/>
        </w:tabs>
        <w:ind w:left="1440" w:hanging="360"/>
      </w:pPr>
      <w:rPr>
        <w:rFonts w:ascii="Times" w:hAnsi="Times" w:hint="default"/>
      </w:rPr>
    </w:lvl>
    <w:lvl w:ilvl="2" w:tplc="31AE4D96" w:tentative="1">
      <w:start w:val="1"/>
      <w:numFmt w:val="bullet"/>
      <w:lvlText w:val="-"/>
      <w:lvlJc w:val="left"/>
      <w:pPr>
        <w:tabs>
          <w:tab w:val="num" w:pos="2160"/>
        </w:tabs>
        <w:ind w:left="2160" w:hanging="360"/>
      </w:pPr>
      <w:rPr>
        <w:rFonts w:ascii="Times" w:hAnsi="Times" w:hint="default"/>
      </w:rPr>
    </w:lvl>
    <w:lvl w:ilvl="3" w:tplc="DFD8FF2C" w:tentative="1">
      <w:start w:val="1"/>
      <w:numFmt w:val="bullet"/>
      <w:lvlText w:val="-"/>
      <w:lvlJc w:val="left"/>
      <w:pPr>
        <w:tabs>
          <w:tab w:val="num" w:pos="2880"/>
        </w:tabs>
        <w:ind w:left="2880" w:hanging="360"/>
      </w:pPr>
      <w:rPr>
        <w:rFonts w:ascii="Times" w:hAnsi="Times" w:hint="default"/>
      </w:rPr>
    </w:lvl>
    <w:lvl w:ilvl="4" w:tplc="E1E83FAC" w:tentative="1">
      <w:start w:val="1"/>
      <w:numFmt w:val="bullet"/>
      <w:lvlText w:val="-"/>
      <w:lvlJc w:val="left"/>
      <w:pPr>
        <w:tabs>
          <w:tab w:val="num" w:pos="3600"/>
        </w:tabs>
        <w:ind w:left="3600" w:hanging="360"/>
      </w:pPr>
      <w:rPr>
        <w:rFonts w:ascii="Times" w:hAnsi="Times" w:hint="default"/>
      </w:rPr>
    </w:lvl>
    <w:lvl w:ilvl="5" w:tplc="0206F122" w:tentative="1">
      <w:start w:val="1"/>
      <w:numFmt w:val="bullet"/>
      <w:lvlText w:val="-"/>
      <w:lvlJc w:val="left"/>
      <w:pPr>
        <w:tabs>
          <w:tab w:val="num" w:pos="4320"/>
        </w:tabs>
        <w:ind w:left="4320" w:hanging="360"/>
      </w:pPr>
      <w:rPr>
        <w:rFonts w:ascii="Times" w:hAnsi="Times" w:hint="default"/>
      </w:rPr>
    </w:lvl>
    <w:lvl w:ilvl="6" w:tplc="672EC6EA" w:tentative="1">
      <w:start w:val="1"/>
      <w:numFmt w:val="bullet"/>
      <w:lvlText w:val="-"/>
      <w:lvlJc w:val="left"/>
      <w:pPr>
        <w:tabs>
          <w:tab w:val="num" w:pos="5040"/>
        </w:tabs>
        <w:ind w:left="5040" w:hanging="360"/>
      </w:pPr>
      <w:rPr>
        <w:rFonts w:ascii="Times" w:hAnsi="Times" w:hint="default"/>
      </w:rPr>
    </w:lvl>
    <w:lvl w:ilvl="7" w:tplc="A984C4E0" w:tentative="1">
      <w:start w:val="1"/>
      <w:numFmt w:val="bullet"/>
      <w:lvlText w:val="-"/>
      <w:lvlJc w:val="left"/>
      <w:pPr>
        <w:tabs>
          <w:tab w:val="num" w:pos="5760"/>
        </w:tabs>
        <w:ind w:left="5760" w:hanging="360"/>
      </w:pPr>
      <w:rPr>
        <w:rFonts w:ascii="Times" w:hAnsi="Times" w:hint="default"/>
      </w:rPr>
    </w:lvl>
    <w:lvl w:ilvl="8" w:tplc="7E6ED662" w:tentative="1">
      <w:start w:val="1"/>
      <w:numFmt w:val="bullet"/>
      <w:lvlText w:val="-"/>
      <w:lvlJc w:val="left"/>
      <w:pPr>
        <w:tabs>
          <w:tab w:val="num" w:pos="6480"/>
        </w:tabs>
        <w:ind w:left="6480" w:hanging="360"/>
      </w:pPr>
      <w:rPr>
        <w:rFonts w:ascii="Times" w:hAnsi="Times" w:hint="default"/>
      </w:rPr>
    </w:lvl>
  </w:abstractNum>
  <w:abstractNum w:abstractNumId="2">
    <w:nsid w:val="5E9B33C6"/>
    <w:multiLevelType w:val="hybridMultilevel"/>
    <w:tmpl w:val="1FE4C76A"/>
    <w:lvl w:ilvl="0" w:tplc="6A00DFF4">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grammar="clean"/>
  <w:defaultTabStop w:val="708"/>
  <w:hyphenationZone w:val="425"/>
  <w:displayHorizontalDrawingGridEvery w:val="0"/>
  <w:displayVerticalDrawingGridEvery w:val="0"/>
  <w:doNotUseMarginsForDrawingGridOrigin/>
  <w:noPunctuationKerning/>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5E87"/>
    <w:rsid w:val="00010D9B"/>
    <w:rsid w:val="000C1E25"/>
    <w:rsid w:val="000E6CD0"/>
    <w:rsid w:val="0012185D"/>
    <w:rsid w:val="001334DF"/>
    <w:rsid w:val="0016336C"/>
    <w:rsid w:val="002427FD"/>
    <w:rsid w:val="00273007"/>
    <w:rsid w:val="003B6A75"/>
    <w:rsid w:val="003C4C81"/>
    <w:rsid w:val="00424953"/>
    <w:rsid w:val="00427C8E"/>
    <w:rsid w:val="004C0E9C"/>
    <w:rsid w:val="004D301C"/>
    <w:rsid w:val="00522F1A"/>
    <w:rsid w:val="00563098"/>
    <w:rsid w:val="005C56B0"/>
    <w:rsid w:val="00637137"/>
    <w:rsid w:val="00651990"/>
    <w:rsid w:val="006557D9"/>
    <w:rsid w:val="0068340A"/>
    <w:rsid w:val="00685E87"/>
    <w:rsid w:val="00686F8A"/>
    <w:rsid w:val="007436CA"/>
    <w:rsid w:val="00761B3D"/>
    <w:rsid w:val="007A5F63"/>
    <w:rsid w:val="007D7347"/>
    <w:rsid w:val="00823195"/>
    <w:rsid w:val="008A550D"/>
    <w:rsid w:val="008E220D"/>
    <w:rsid w:val="00925E90"/>
    <w:rsid w:val="0096037F"/>
    <w:rsid w:val="009E1C8C"/>
    <w:rsid w:val="00A14010"/>
    <w:rsid w:val="00A61719"/>
    <w:rsid w:val="00A835FF"/>
    <w:rsid w:val="00AC45F5"/>
    <w:rsid w:val="00AE4998"/>
    <w:rsid w:val="00B71DC3"/>
    <w:rsid w:val="00B74E71"/>
    <w:rsid w:val="00BB202E"/>
    <w:rsid w:val="00BC4046"/>
    <w:rsid w:val="00C018B1"/>
    <w:rsid w:val="00C13D37"/>
    <w:rsid w:val="00C7287E"/>
    <w:rsid w:val="00C83091"/>
    <w:rsid w:val="00CB210B"/>
    <w:rsid w:val="00CC1CFE"/>
    <w:rsid w:val="00D12AA2"/>
    <w:rsid w:val="00D4583D"/>
    <w:rsid w:val="00DE6096"/>
    <w:rsid w:val="00DF6B04"/>
    <w:rsid w:val="00EF43CF"/>
    <w:rsid w:val="00F10E1B"/>
    <w:rsid w:val="00F47DA1"/>
    <w:rsid w:val="00FA1E03"/>
    <w:rsid w:val="00FB7190"/>
    <w:rsid w:val="00FD11E9"/>
    <w:rsid w:val="00FE7554"/>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oNotEmbedSmartTags/>
  <w:decimalSymbol w:val=","/>
  <w:listSeparator w:val=";"/>
  <w14:docId w14:val="38ED7398"/>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fr-FR"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563098"/>
    <w:pPr>
      <w:ind w:left="720"/>
      <w:contextualSpacing/>
    </w:pPr>
  </w:style>
  <w:style w:type="character" w:customStyle="1" w:styleId="st">
    <w:name w:val="st"/>
    <w:basedOn w:val="Policepardfaut"/>
    <w:rsid w:val="0016336C"/>
  </w:style>
  <w:style w:type="paragraph" w:styleId="Textedebulles">
    <w:name w:val="Balloon Text"/>
    <w:basedOn w:val="Normal"/>
    <w:link w:val="TextedebullesCar"/>
    <w:uiPriority w:val="99"/>
    <w:semiHidden/>
    <w:unhideWhenUsed/>
    <w:rsid w:val="00010D9B"/>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010D9B"/>
    <w:rPr>
      <w:rFonts w:ascii="Lucida Grande" w:hAnsi="Lucida Grande" w:cs="Lucida Grande"/>
      <w:sz w:val="18"/>
      <w:szCs w:val="18"/>
      <w:lang w:eastAsia="fr-FR"/>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fr-FR"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563098"/>
    <w:pPr>
      <w:ind w:left="720"/>
      <w:contextualSpacing/>
    </w:pPr>
  </w:style>
  <w:style w:type="character" w:customStyle="1" w:styleId="st">
    <w:name w:val="st"/>
    <w:basedOn w:val="Policepardfaut"/>
    <w:rsid w:val="0016336C"/>
  </w:style>
  <w:style w:type="paragraph" w:styleId="Textedebulles">
    <w:name w:val="Balloon Text"/>
    <w:basedOn w:val="Normal"/>
    <w:link w:val="TextedebullesCar"/>
    <w:uiPriority w:val="99"/>
    <w:semiHidden/>
    <w:unhideWhenUsed/>
    <w:rsid w:val="00010D9B"/>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010D9B"/>
    <w:rPr>
      <w:rFonts w:ascii="Lucida Grande" w:hAnsi="Lucida Grande" w:cs="Lucida Grande"/>
      <w:sz w:val="18"/>
      <w:szCs w:val="18"/>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06151">
      <w:bodyDiv w:val="1"/>
      <w:marLeft w:val="0"/>
      <w:marRight w:val="0"/>
      <w:marTop w:val="0"/>
      <w:marBottom w:val="0"/>
      <w:divBdr>
        <w:top w:val="none" w:sz="0" w:space="0" w:color="auto"/>
        <w:left w:val="none" w:sz="0" w:space="0" w:color="auto"/>
        <w:bottom w:val="none" w:sz="0" w:space="0" w:color="auto"/>
        <w:right w:val="none" w:sz="0" w:space="0" w:color="auto"/>
      </w:divBdr>
    </w:div>
    <w:div w:id="934676860">
      <w:bodyDiv w:val="1"/>
      <w:marLeft w:val="0"/>
      <w:marRight w:val="0"/>
      <w:marTop w:val="0"/>
      <w:marBottom w:val="0"/>
      <w:divBdr>
        <w:top w:val="none" w:sz="0" w:space="0" w:color="auto"/>
        <w:left w:val="none" w:sz="0" w:space="0" w:color="auto"/>
        <w:bottom w:val="none" w:sz="0" w:space="0" w:color="auto"/>
        <w:right w:val="none" w:sz="0" w:space="0" w:color="auto"/>
      </w:divBdr>
    </w:div>
    <w:div w:id="1870072136">
      <w:bodyDiv w:val="1"/>
      <w:marLeft w:val="0"/>
      <w:marRight w:val="0"/>
      <w:marTop w:val="0"/>
      <w:marBottom w:val="0"/>
      <w:divBdr>
        <w:top w:val="none" w:sz="0" w:space="0" w:color="auto"/>
        <w:left w:val="none" w:sz="0" w:space="0" w:color="auto"/>
        <w:bottom w:val="none" w:sz="0" w:space="0" w:color="auto"/>
        <w:right w:val="none" w:sz="0" w:space="0" w:color="auto"/>
      </w:divBdr>
      <w:divsChild>
        <w:div w:id="2013609130">
          <w:marLeft w:val="720"/>
          <w:marRight w:val="0"/>
          <w:marTop w:val="0"/>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2" Type="http://schemas.openxmlformats.org/officeDocument/2006/relationships/image" Target="media/image7.jpeg"/><Relationship Id="rId13" Type="http://schemas.openxmlformats.org/officeDocument/2006/relationships/image" Target="media/image8.jpeg"/><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eg"/><Relationship Id="rId7" Type="http://schemas.openxmlformats.org/officeDocument/2006/relationships/image" Target="media/image2.jpeg"/><Relationship Id="rId8" Type="http://schemas.openxmlformats.org/officeDocument/2006/relationships/image" Target="media/image3.jpeg"/><Relationship Id="rId9" Type="http://schemas.openxmlformats.org/officeDocument/2006/relationships/image" Target="media/image4.jpeg"/><Relationship Id="rId10" Type="http://schemas.openxmlformats.org/officeDocument/2006/relationships/image" Target="media/image5.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48</TotalTime>
  <Pages>6</Pages>
  <Words>1870</Words>
  <Characters>10290</Characters>
  <Application>Microsoft Macintosh Word</Application>
  <DocSecurity>0</DocSecurity>
  <Lines>85</Lines>
  <Paragraphs>24</Paragraphs>
  <ScaleCrop>false</ScaleCrop>
  <Company/>
  <LinksUpToDate>false</LinksUpToDate>
  <CharactersWithSpaces>12136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Guillemin Bruno</dc:creator>
  <cp:keywords/>
  <dc:description/>
  <cp:lastModifiedBy>Guillemin Bruno</cp:lastModifiedBy>
  <cp:revision>6</cp:revision>
  <cp:lastPrinted>2014-05-23T12:56:00Z</cp:lastPrinted>
  <dcterms:created xsi:type="dcterms:W3CDTF">2014-06-14T06:32:00Z</dcterms:created>
  <dcterms:modified xsi:type="dcterms:W3CDTF">2014-07-01T09:31:00Z</dcterms:modified>
</cp:coreProperties>
</file>